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2694E" w14:textId="2F69284F" w:rsidR="006D3A53" w:rsidRPr="00B56577" w:rsidRDefault="006D3A53" w:rsidP="006D3A53">
      <w:pPr>
        <w:pStyle w:val="Heading1"/>
        <w:numPr>
          <w:ilvl w:val="0"/>
          <w:numId w:val="0"/>
        </w:numPr>
        <w:ind w:left="848" w:hanging="848"/>
        <w:rPr>
          <w:rFonts w:ascii="Lato" w:hAnsi="Lato"/>
        </w:rPr>
      </w:pPr>
      <w:r w:rsidRPr="00B56577">
        <w:rPr>
          <w:rFonts w:ascii="Lato" w:hAnsi="Lato"/>
        </w:rPr>
        <w:t>Summary Information</w:t>
      </w:r>
    </w:p>
    <w:tbl>
      <w:tblPr>
        <w:tblW w:w="0" w:type="auto"/>
        <w:tblLook w:val="0480" w:firstRow="0" w:lastRow="0" w:firstColumn="1" w:lastColumn="0" w:noHBand="0" w:noVBand="1"/>
      </w:tblPr>
      <w:tblGrid>
        <w:gridCol w:w="2998"/>
        <w:gridCol w:w="6937"/>
      </w:tblGrid>
      <w:tr w:rsidR="00156F7C" w:rsidRPr="00B56577" w14:paraId="0CE5EFCA" w14:textId="77777777" w:rsidTr="009E63EB">
        <w:trPr>
          <w:cantSplit/>
          <w:trHeight w:val="20"/>
        </w:trPr>
        <w:tc>
          <w:tcPr>
            <w:tcW w:w="0" w:type="auto"/>
            <w:vAlign w:val="center"/>
          </w:tcPr>
          <w:p w14:paraId="3556C53A" w14:textId="7C2CA956" w:rsidR="00156F7C" w:rsidRPr="00B56577" w:rsidRDefault="00156F7C" w:rsidP="009E63EB">
            <w:pPr>
              <w:pStyle w:val="BodyTextBold"/>
              <w:jc w:val="right"/>
              <w:rPr>
                <w:rFonts w:ascii="Lato" w:hAnsi="Lato"/>
              </w:rPr>
            </w:pPr>
            <w:r w:rsidRPr="00B56577">
              <w:rPr>
                <w:rFonts w:ascii="Lato" w:hAnsi="Lato"/>
              </w:rPr>
              <w:t>Topic:</w:t>
            </w:r>
          </w:p>
        </w:tc>
        <w:tc>
          <w:tcPr>
            <w:tcW w:w="0" w:type="auto"/>
            <w:vAlign w:val="center"/>
          </w:tcPr>
          <w:p w14:paraId="5CD906C7" w14:textId="20DF5B2A" w:rsidR="00156F7C" w:rsidRPr="00B56577" w:rsidRDefault="000D5C57" w:rsidP="009E63EB">
            <w:pPr>
              <w:pStyle w:val="BodyTextBold"/>
              <w:rPr>
                <w:rFonts w:ascii="Lato" w:hAnsi="Lato"/>
                <w:b w:val="0"/>
              </w:rPr>
            </w:pPr>
            <w:r>
              <w:rPr>
                <w:rFonts w:ascii="Lato" w:hAnsi="Lato"/>
                <w:b w:val="0"/>
              </w:rPr>
              <w:t xml:space="preserve">FSM consultation on the </w:t>
            </w:r>
            <w:r w:rsidR="005421EB">
              <w:rPr>
                <w:rFonts w:ascii="Lato" w:hAnsi="Lato"/>
                <w:b w:val="0"/>
              </w:rPr>
              <w:t>transitional and enduring regulatory changes</w:t>
            </w:r>
            <w:r w:rsidR="00FF59EF" w:rsidRPr="00B56577">
              <w:rPr>
                <w:rFonts w:ascii="Lato" w:hAnsi="Lato"/>
                <w:b w:val="0"/>
              </w:rPr>
              <w:t xml:space="preserve"> </w:t>
            </w:r>
          </w:p>
        </w:tc>
      </w:tr>
      <w:tr w:rsidR="00E218D7" w:rsidRPr="00B56577" w14:paraId="7DADE0EA" w14:textId="77777777" w:rsidTr="009E63EB">
        <w:trPr>
          <w:cantSplit/>
          <w:trHeight w:val="20"/>
        </w:trPr>
        <w:tc>
          <w:tcPr>
            <w:tcW w:w="0" w:type="auto"/>
            <w:vAlign w:val="center"/>
          </w:tcPr>
          <w:p w14:paraId="045E4C98" w14:textId="011E22E0" w:rsidR="00E218D7" w:rsidRPr="00B56577" w:rsidRDefault="00156F7C" w:rsidP="009E63EB">
            <w:pPr>
              <w:pStyle w:val="BodyTextBold"/>
              <w:jc w:val="right"/>
              <w:rPr>
                <w:rFonts w:ascii="Lato" w:hAnsi="Lato"/>
              </w:rPr>
            </w:pPr>
            <w:r w:rsidRPr="00B56577">
              <w:rPr>
                <w:rFonts w:ascii="Lato" w:hAnsi="Lato"/>
              </w:rPr>
              <w:t>Due Date:</w:t>
            </w:r>
          </w:p>
        </w:tc>
        <w:tc>
          <w:tcPr>
            <w:tcW w:w="0" w:type="auto"/>
            <w:vAlign w:val="center"/>
          </w:tcPr>
          <w:p w14:paraId="30AD2695" w14:textId="2B966151" w:rsidR="00E218D7" w:rsidRPr="00B56577" w:rsidRDefault="005421EB" w:rsidP="009E63EB">
            <w:pPr>
              <w:pStyle w:val="BodyTextBold"/>
              <w:rPr>
                <w:rFonts w:ascii="Lato" w:hAnsi="Lato"/>
                <w:b w:val="0"/>
              </w:rPr>
            </w:pPr>
            <w:r>
              <w:rPr>
                <w:rFonts w:ascii="Lato" w:hAnsi="Lato"/>
                <w:b w:val="0"/>
              </w:rPr>
              <w:t>6 March 2025</w:t>
            </w:r>
          </w:p>
        </w:tc>
      </w:tr>
      <w:tr w:rsidR="00233DEA" w:rsidRPr="00B56577" w14:paraId="4497CC0A" w14:textId="77777777" w:rsidTr="009E63EB">
        <w:trPr>
          <w:cantSplit/>
          <w:trHeight w:val="20"/>
        </w:trPr>
        <w:tc>
          <w:tcPr>
            <w:tcW w:w="0" w:type="auto"/>
            <w:vAlign w:val="center"/>
          </w:tcPr>
          <w:p w14:paraId="09B86D7E" w14:textId="2080C760" w:rsidR="00233DEA" w:rsidRPr="00B56577" w:rsidRDefault="00233DEA" w:rsidP="009E63EB">
            <w:pPr>
              <w:pStyle w:val="BodyTextBold"/>
              <w:jc w:val="right"/>
              <w:rPr>
                <w:rFonts w:ascii="Lato" w:hAnsi="Lato"/>
              </w:rPr>
            </w:pPr>
            <w:r w:rsidRPr="00B56577">
              <w:rPr>
                <w:rFonts w:ascii="Lato" w:hAnsi="Lato"/>
              </w:rPr>
              <w:t>DCC Contact</w:t>
            </w:r>
          </w:p>
        </w:tc>
        <w:tc>
          <w:tcPr>
            <w:tcW w:w="0" w:type="auto"/>
            <w:vAlign w:val="center"/>
          </w:tcPr>
          <w:p w14:paraId="034D3931" w14:textId="344B71CB" w:rsidR="0086498F" w:rsidRPr="00B56577" w:rsidRDefault="0086498F" w:rsidP="0086498F">
            <w:pPr>
              <w:pStyle w:val="BodyTextBold"/>
              <w:rPr>
                <w:rFonts w:ascii="Lato" w:hAnsi="Lato"/>
                <w:b w:val="0"/>
              </w:rPr>
            </w:pPr>
            <w:hyperlink r:id="rId11" w:history="1">
              <w:r w:rsidRPr="00B56577">
                <w:rPr>
                  <w:rStyle w:val="Hyperlink"/>
                  <w:rFonts w:ascii="Lato" w:hAnsi="Lato"/>
                </w:rPr>
                <w:t>consultations@smartdcc.co.uk</w:t>
              </w:r>
            </w:hyperlink>
            <w:hyperlink r:id="rId12" w:history="1"/>
            <w:r w:rsidR="00B86663" w:rsidRPr="00B56577">
              <w:rPr>
                <w:rFonts w:ascii="Lato" w:hAnsi="Lato"/>
                <w:b w:val="0"/>
              </w:rPr>
              <w:t xml:space="preserve"> </w:t>
            </w:r>
          </w:p>
        </w:tc>
      </w:tr>
      <w:tr w:rsidR="00F3668C" w:rsidRPr="00B56577" w14:paraId="35E4BAFE" w14:textId="77777777" w:rsidTr="009E63EB">
        <w:trPr>
          <w:cantSplit/>
          <w:trHeight w:val="20"/>
        </w:trPr>
        <w:tc>
          <w:tcPr>
            <w:tcW w:w="0" w:type="auto"/>
            <w:vAlign w:val="center"/>
          </w:tcPr>
          <w:p w14:paraId="40E02368" w14:textId="75A64786" w:rsidR="00F3668C" w:rsidRPr="00B56577" w:rsidRDefault="00F3668C" w:rsidP="009E63EB">
            <w:pPr>
              <w:pStyle w:val="BodyTextBold"/>
              <w:jc w:val="right"/>
              <w:rPr>
                <w:rFonts w:ascii="Lato" w:hAnsi="Lato"/>
              </w:rPr>
            </w:pPr>
            <w:r w:rsidRPr="00B56577">
              <w:rPr>
                <w:rFonts w:ascii="Lato" w:hAnsi="Lato"/>
              </w:rPr>
              <w:t>Respondent</w:t>
            </w:r>
            <w:r w:rsidR="00F2706B" w:rsidRPr="00B56577">
              <w:rPr>
                <w:rFonts w:ascii="Lato" w:hAnsi="Lato"/>
              </w:rPr>
              <w:t>:</w:t>
            </w:r>
          </w:p>
        </w:tc>
        <w:tc>
          <w:tcPr>
            <w:tcW w:w="0" w:type="auto"/>
            <w:vAlign w:val="center"/>
          </w:tcPr>
          <w:p w14:paraId="71BB34C7" w14:textId="2A362B7F" w:rsidR="00F3668C" w:rsidRPr="00B56577" w:rsidRDefault="0052508C" w:rsidP="009E63EB">
            <w:pPr>
              <w:pStyle w:val="BodyTextBold"/>
              <w:rPr>
                <w:rFonts w:ascii="Lato" w:hAnsi="Lato"/>
                <w:b w:val="0"/>
              </w:rPr>
            </w:pPr>
            <w:r w:rsidRPr="00B56577">
              <w:rPr>
                <w:rFonts w:ascii="Lato" w:hAnsi="Lato"/>
                <w:b w:val="0"/>
              </w:rPr>
              <w:t>[</w:t>
            </w:r>
            <w:r w:rsidR="00F2706B" w:rsidRPr="00B56577">
              <w:rPr>
                <w:rFonts w:ascii="Lato" w:hAnsi="Lato"/>
                <w:b w:val="0"/>
              </w:rPr>
              <w:t>Respondent to add</w:t>
            </w:r>
            <w:r w:rsidRPr="00B56577">
              <w:rPr>
                <w:rFonts w:ascii="Lato" w:hAnsi="Lato"/>
                <w:b w:val="0"/>
              </w:rPr>
              <w:t>]</w:t>
            </w:r>
          </w:p>
        </w:tc>
      </w:tr>
      <w:tr w:rsidR="0052508C" w:rsidRPr="00B56577" w14:paraId="46767574" w14:textId="77777777" w:rsidTr="009E63EB">
        <w:trPr>
          <w:cantSplit/>
          <w:trHeight w:val="20"/>
        </w:trPr>
        <w:tc>
          <w:tcPr>
            <w:tcW w:w="0" w:type="auto"/>
            <w:vAlign w:val="center"/>
          </w:tcPr>
          <w:p w14:paraId="0CDA6965" w14:textId="0A830E43" w:rsidR="0052508C" w:rsidRPr="00B56577" w:rsidRDefault="0052508C" w:rsidP="009E63EB">
            <w:pPr>
              <w:pStyle w:val="BodyTextBold"/>
              <w:jc w:val="right"/>
              <w:rPr>
                <w:rFonts w:ascii="Lato" w:hAnsi="Lato"/>
              </w:rPr>
            </w:pPr>
            <w:r w:rsidRPr="00B56577">
              <w:rPr>
                <w:rFonts w:ascii="Lato" w:hAnsi="Lato"/>
              </w:rPr>
              <w:t xml:space="preserve">Contact </w:t>
            </w:r>
            <w:r w:rsidR="00F2706B" w:rsidRPr="00B56577">
              <w:rPr>
                <w:rFonts w:ascii="Lato" w:hAnsi="Lato"/>
              </w:rPr>
              <w:t>Name:</w:t>
            </w:r>
          </w:p>
        </w:tc>
        <w:tc>
          <w:tcPr>
            <w:tcW w:w="0" w:type="auto"/>
            <w:vAlign w:val="center"/>
          </w:tcPr>
          <w:p w14:paraId="320A0BE1" w14:textId="2BB4EDDE" w:rsidR="0052508C" w:rsidRPr="00B56577" w:rsidRDefault="00F2706B" w:rsidP="009E63EB">
            <w:pPr>
              <w:pStyle w:val="BodyTextBold"/>
              <w:rPr>
                <w:rFonts w:ascii="Lato" w:hAnsi="Lato"/>
                <w:b w:val="0"/>
              </w:rPr>
            </w:pPr>
            <w:r w:rsidRPr="00B56577">
              <w:rPr>
                <w:rFonts w:ascii="Lato" w:hAnsi="Lato"/>
                <w:b w:val="0"/>
              </w:rPr>
              <w:t>[Respondent to add]</w:t>
            </w:r>
          </w:p>
        </w:tc>
      </w:tr>
      <w:tr w:rsidR="0052508C" w:rsidRPr="00B56577" w14:paraId="0921FF89" w14:textId="77777777" w:rsidTr="009E63EB">
        <w:trPr>
          <w:cantSplit/>
          <w:trHeight w:val="20"/>
        </w:trPr>
        <w:tc>
          <w:tcPr>
            <w:tcW w:w="0" w:type="auto"/>
            <w:vAlign w:val="center"/>
          </w:tcPr>
          <w:p w14:paraId="6B6C6EFF" w14:textId="2784D309" w:rsidR="0052508C" w:rsidRPr="00B56577" w:rsidRDefault="00F2706B" w:rsidP="009E63EB">
            <w:pPr>
              <w:pStyle w:val="BodyTextBold"/>
              <w:jc w:val="right"/>
              <w:rPr>
                <w:rFonts w:ascii="Lato" w:hAnsi="Lato"/>
              </w:rPr>
            </w:pPr>
            <w:r w:rsidRPr="00B56577">
              <w:rPr>
                <w:rFonts w:ascii="Lato" w:hAnsi="Lato"/>
              </w:rPr>
              <w:t>Contact Email:</w:t>
            </w:r>
          </w:p>
        </w:tc>
        <w:tc>
          <w:tcPr>
            <w:tcW w:w="0" w:type="auto"/>
            <w:vAlign w:val="center"/>
          </w:tcPr>
          <w:p w14:paraId="39EB0B6C" w14:textId="57161FCF" w:rsidR="0052508C" w:rsidRPr="00B56577" w:rsidRDefault="00F2706B" w:rsidP="009E63EB">
            <w:pPr>
              <w:pStyle w:val="BodyTextBold"/>
              <w:rPr>
                <w:rFonts w:ascii="Lato" w:hAnsi="Lato"/>
                <w:b w:val="0"/>
              </w:rPr>
            </w:pPr>
            <w:r w:rsidRPr="00B56577">
              <w:rPr>
                <w:rFonts w:ascii="Lato" w:hAnsi="Lato"/>
                <w:b w:val="0"/>
              </w:rPr>
              <w:t>[Respondent to add]</w:t>
            </w:r>
          </w:p>
        </w:tc>
      </w:tr>
      <w:tr w:rsidR="0052508C" w:rsidRPr="00B56577" w14:paraId="5074E105" w14:textId="77777777" w:rsidTr="009E63EB">
        <w:trPr>
          <w:cantSplit/>
          <w:trHeight w:val="20"/>
        </w:trPr>
        <w:tc>
          <w:tcPr>
            <w:tcW w:w="0" w:type="auto"/>
            <w:vAlign w:val="center"/>
          </w:tcPr>
          <w:p w14:paraId="2DD384EF" w14:textId="6D24E7A7" w:rsidR="0052508C" w:rsidRPr="00B56577" w:rsidRDefault="00F2706B" w:rsidP="009E63EB">
            <w:pPr>
              <w:pStyle w:val="BodyTextBold"/>
              <w:jc w:val="right"/>
              <w:rPr>
                <w:rFonts w:ascii="Lato" w:hAnsi="Lato"/>
              </w:rPr>
            </w:pPr>
            <w:r w:rsidRPr="00B56577">
              <w:rPr>
                <w:rFonts w:ascii="Lato" w:hAnsi="Lato"/>
              </w:rPr>
              <w:t>Contact Telephone Number:</w:t>
            </w:r>
          </w:p>
        </w:tc>
        <w:tc>
          <w:tcPr>
            <w:tcW w:w="0" w:type="auto"/>
            <w:vAlign w:val="center"/>
          </w:tcPr>
          <w:p w14:paraId="269F8317" w14:textId="06CF30F4" w:rsidR="0052508C" w:rsidRPr="00B56577" w:rsidRDefault="00F2706B" w:rsidP="009E63EB">
            <w:pPr>
              <w:pStyle w:val="BodyTextBold"/>
              <w:rPr>
                <w:rFonts w:ascii="Lato" w:hAnsi="Lato"/>
                <w:b w:val="0"/>
              </w:rPr>
            </w:pPr>
            <w:r w:rsidRPr="00B56577">
              <w:rPr>
                <w:rFonts w:ascii="Lato" w:hAnsi="Lato"/>
                <w:b w:val="0"/>
              </w:rPr>
              <w:t>[Respondent to add]</w:t>
            </w:r>
          </w:p>
        </w:tc>
      </w:tr>
    </w:tbl>
    <w:p w14:paraId="77BB6E0D" w14:textId="77777777" w:rsidR="00B50B92" w:rsidRPr="00B56577" w:rsidRDefault="00B50B92" w:rsidP="00B56577">
      <w:pPr>
        <w:pStyle w:val="BodyTextBold"/>
        <w:rPr>
          <w:rFonts w:ascii="Lato" w:hAnsi="Lato"/>
          <w:b w:val="0"/>
        </w:rPr>
      </w:pPr>
      <w:bookmarkStart w:id="0" w:name="_Toc499294628"/>
    </w:p>
    <w:p w14:paraId="1AF268F8" w14:textId="77777777" w:rsidR="00B50B92" w:rsidRPr="00B56577" w:rsidRDefault="00B50B92">
      <w:pPr>
        <w:spacing w:before="0" w:after="0"/>
        <w:rPr>
          <w:rFonts w:ascii="Lato" w:eastAsia="Times New Roman" w:hAnsi="Lato" w:cs="Arial"/>
          <w:b/>
          <w:bCs/>
          <w:color w:val="1F144A" w:themeColor="text1"/>
          <w:kern w:val="32"/>
          <w:sz w:val="32"/>
          <w:szCs w:val="32"/>
        </w:rPr>
      </w:pPr>
      <w:r w:rsidRPr="00B56577">
        <w:rPr>
          <w:rFonts w:ascii="Lato" w:hAnsi="Lato"/>
        </w:rPr>
        <w:br w:type="page"/>
      </w:r>
    </w:p>
    <w:p w14:paraId="22E919AE" w14:textId="0FE88DB2" w:rsidR="004064E0" w:rsidRPr="00B56577" w:rsidRDefault="00DC52C9" w:rsidP="00DC52C9">
      <w:pPr>
        <w:pStyle w:val="Heading1"/>
        <w:numPr>
          <w:ilvl w:val="0"/>
          <w:numId w:val="0"/>
        </w:numPr>
        <w:ind w:left="848" w:hanging="848"/>
        <w:rPr>
          <w:rFonts w:ascii="Lato" w:hAnsi="Lato"/>
        </w:rPr>
      </w:pPr>
      <w:r w:rsidRPr="00B56577">
        <w:rPr>
          <w:rFonts w:ascii="Lato" w:hAnsi="Lato"/>
        </w:rPr>
        <w:lastRenderedPageBreak/>
        <w:t>R</w:t>
      </w:r>
      <w:r w:rsidR="004064E0" w:rsidRPr="00B56577">
        <w:rPr>
          <w:rFonts w:ascii="Lato" w:hAnsi="Lato"/>
        </w:rPr>
        <w:t>esponses to the consultation questions</w:t>
      </w:r>
      <w:r w:rsidR="00DE289C" w:rsidRPr="00B56577">
        <w:rPr>
          <w:rFonts w:ascii="Lato" w:hAnsi="Lato"/>
        </w:rPr>
        <w:t xml:space="preserve"> </w:t>
      </w:r>
      <w:bookmarkEnd w:id="0"/>
    </w:p>
    <w:tbl>
      <w:tblPr>
        <w:tblStyle w:val="TableTemplate1"/>
        <w:tblW w:w="0" w:type="auto"/>
        <w:tblLook w:val="04A0" w:firstRow="1" w:lastRow="0" w:firstColumn="1" w:lastColumn="0" w:noHBand="0" w:noVBand="1"/>
      </w:tblPr>
      <w:tblGrid>
        <w:gridCol w:w="1019"/>
        <w:gridCol w:w="9984"/>
        <w:gridCol w:w="2935"/>
      </w:tblGrid>
      <w:tr w:rsidR="009E3938" w:rsidRPr="00B56577" w14:paraId="3E2A3BAD" w14:textId="77777777" w:rsidTr="00133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7A439306" w:rsidR="00674D62" w:rsidRPr="00B56577" w:rsidRDefault="004B2C0E" w:rsidP="00FE755A">
            <w:pPr>
              <w:pStyle w:val="TableText-Left"/>
              <w:spacing w:line="276" w:lineRule="auto"/>
              <w:jc w:val="center"/>
              <w:rPr>
                <w:rFonts w:ascii="Lato" w:hAnsi="Lato"/>
              </w:rPr>
            </w:pPr>
            <w:r w:rsidRPr="00B56577">
              <w:rPr>
                <w:rFonts w:ascii="Lato" w:hAnsi="Lato"/>
              </w:rPr>
              <w:t>Numb</w:t>
            </w:r>
            <w:r w:rsidR="00133633">
              <w:rPr>
                <w:rFonts w:ascii="Lato" w:hAnsi="Lato"/>
              </w:rPr>
              <w:t>er</w:t>
            </w:r>
          </w:p>
        </w:tc>
        <w:tc>
          <w:tcPr>
            <w:tcW w:w="0" w:type="auto"/>
          </w:tcPr>
          <w:p w14:paraId="0892CFD9" w14:textId="2C71B946" w:rsidR="00674D62" w:rsidRPr="00B56577"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0" w:type="auto"/>
          </w:tcPr>
          <w:p w14:paraId="033C5F8C" w14:textId="07636174" w:rsidR="00674D62" w:rsidRPr="00B56577"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1456A7" w:rsidRPr="00B56577" w14:paraId="72511565" w14:textId="77777777" w:rsidTr="00133633">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F235F" w14:textId="3D22C520" w:rsidR="001456A7" w:rsidRPr="001456A7" w:rsidRDefault="001456A7" w:rsidP="001456A7">
            <w:pPr>
              <w:pStyle w:val="TableText-Left"/>
              <w:spacing w:line="276" w:lineRule="auto"/>
              <w:jc w:val="center"/>
              <w:rPr>
                <w:rFonts w:ascii="Lato" w:hAnsi="Lato"/>
              </w:rPr>
            </w:pPr>
            <w:r w:rsidRPr="001456A7">
              <w:rPr>
                <w:rFonts w:ascii="Lato" w:hAnsi="Lato"/>
              </w:rPr>
              <w:t>Q1</w:t>
            </w:r>
          </w:p>
        </w:tc>
        <w:tc>
          <w:tcPr>
            <w:tcW w:w="0" w:type="auto"/>
            <w:vAlign w:val="center"/>
          </w:tcPr>
          <w:p w14:paraId="2CDCABC5" w14:textId="6B4EEBBA" w:rsidR="001456A7" w:rsidRPr="001456A7" w:rsidRDefault="001456A7" w:rsidP="001456A7">
            <w:pPr>
              <w:pStyle w:val="Default"/>
              <w:spacing w:after="220"/>
              <w:cnfStyle w:val="000000000000" w:firstRow="0" w:lastRow="0" w:firstColumn="0" w:lastColumn="0" w:oddVBand="0" w:evenVBand="0" w:oddHBand="0" w:evenHBand="0" w:firstRowFirstColumn="0" w:firstRowLastColumn="0" w:lastRowFirstColumn="0" w:lastRowLastColumn="0"/>
              <w:rPr>
                <w:rFonts w:ascii="Lato" w:eastAsia="Calibri" w:hAnsi="Lato"/>
                <w:iCs/>
                <w:color w:val="auto"/>
                <w:szCs w:val="22"/>
                <w:lang w:eastAsia="en-US"/>
              </w:rPr>
            </w:pPr>
            <w:r w:rsidRPr="001456A7">
              <w:rPr>
                <w:rFonts w:ascii="Lato" w:eastAsia="Calibri" w:hAnsi="Lato"/>
                <w:iCs/>
                <w:color w:val="auto"/>
                <w:szCs w:val="22"/>
                <w:lang w:eastAsia="en-US"/>
              </w:rPr>
              <w:t>Do you agree with DCC’s proposed amendments to the SEC documents to reflect the changes to User access and identity management being delivered under the FSM solution, as set out in section 2.1</w:t>
            </w:r>
            <w:r w:rsidR="00CE751D">
              <w:rPr>
                <w:rFonts w:ascii="Lato" w:eastAsia="Calibri" w:hAnsi="Lato"/>
                <w:iCs/>
                <w:color w:val="auto"/>
                <w:szCs w:val="22"/>
                <w:lang w:eastAsia="en-US"/>
              </w:rPr>
              <w:t xml:space="preserve"> of the consultation document</w:t>
            </w:r>
            <w:r w:rsidRPr="001456A7">
              <w:rPr>
                <w:rFonts w:ascii="Lato" w:eastAsia="Calibri" w:hAnsi="Lato"/>
                <w:iCs/>
                <w:color w:val="auto"/>
                <w:szCs w:val="22"/>
                <w:lang w:eastAsia="en-US"/>
              </w:rPr>
              <w:t xml:space="preserve">? </w:t>
            </w:r>
          </w:p>
          <w:p w14:paraId="2E8CAFFB" w14:textId="28B6756A" w:rsidR="001456A7" w:rsidRPr="001456A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szCs w:val="22"/>
              </w:rPr>
            </w:pPr>
            <w:r w:rsidRPr="001456A7">
              <w:rPr>
                <w:rFonts w:ascii="Lato" w:eastAsia="Calibri" w:hAnsi="Lato" w:cs="Arial"/>
                <w:i/>
                <w:szCs w:val="22"/>
              </w:rPr>
              <w:t>Please provide any comments you may have on the proposed changes and your rationale for your views</w:t>
            </w:r>
          </w:p>
        </w:tc>
        <w:tc>
          <w:tcPr>
            <w:tcW w:w="0" w:type="auto"/>
            <w:vAlign w:val="center"/>
          </w:tcPr>
          <w:p w14:paraId="1D5B9CEC" w14:textId="77777777"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6647FA10" w14:textId="5E9FBAD0"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1456A7" w:rsidRPr="00B56577" w14:paraId="1746CC52" w14:textId="2BBE4DE6"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FB4CC4" w14:textId="3425F089" w:rsidR="001456A7" w:rsidRPr="001456A7" w:rsidRDefault="001456A7" w:rsidP="001456A7">
            <w:pPr>
              <w:pStyle w:val="TableText-Left"/>
              <w:spacing w:line="276" w:lineRule="auto"/>
              <w:jc w:val="center"/>
              <w:rPr>
                <w:rFonts w:ascii="Lato" w:hAnsi="Lato"/>
              </w:rPr>
            </w:pPr>
            <w:r w:rsidRPr="001456A7">
              <w:rPr>
                <w:rFonts w:ascii="Lato" w:hAnsi="Lato"/>
              </w:rPr>
              <w:t>Q2</w:t>
            </w:r>
          </w:p>
        </w:tc>
        <w:tc>
          <w:tcPr>
            <w:tcW w:w="0" w:type="auto"/>
            <w:vAlign w:val="center"/>
          </w:tcPr>
          <w:p w14:paraId="7AC33CF8" w14:textId="5C6F957F" w:rsidR="001456A7" w:rsidRPr="001456A7" w:rsidRDefault="001456A7" w:rsidP="001456A7">
            <w:pPr>
              <w:pStyle w:val="Default"/>
              <w:spacing w:after="220"/>
              <w:cnfStyle w:val="000000000000" w:firstRow="0" w:lastRow="0" w:firstColumn="0" w:lastColumn="0" w:oddVBand="0" w:evenVBand="0" w:oddHBand="0" w:evenHBand="0" w:firstRowFirstColumn="0" w:firstRowLastColumn="0" w:lastRowFirstColumn="0" w:lastRowLastColumn="0"/>
              <w:rPr>
                <w:rFonts w:ascii="Lato" w:eastAsia="Calibri" w:hAnsi="Lato"/>
                <w:iCs/>
                <w:color w:val="auto"/>
                <w:szCs w:val="22"/>
                <w:lang w:eastAsia="en-US"/>
              </w:rPr>
            </w:pPr>
            <w:r w:rsidRPr="001456A7">
              <w:rPr>
                <w:rFonts w:ascii="Lato" w:eastAsia="Calibri" w:hAnsi="Lato"/>
                <w:iCs/>
                <w:color w:val="auto"/>
                <w:szCs w:val="22"/>
                <w:lang w:eastAsia="en-US"/>
              </w:rPr>
              <w:t xml:space="preserve">Do you agree with DCC’s proposed amendments to the SEC documents to enable the improved process for ADT and other file submissions, as set out in section 2.2 of </w:t>
            </w:r>
            <w:r w:rsidR="00CE751D">
              <w:rPr>
                <w:rFonts w:ascii="Lato" w:eastAsia="Calibri" w:hAnsi="Lato"/>
                <w:iCs/>
                <w:color w:val="auto"/>
                <w:szCs w:val="22"/>
                <w:lang w:eastAsia="en-US"/>
              </w:rPr>
              <w:t>the consultation</w:t>
            </w:r>
            <w:r w:rsidRPr="001456A7">
              <w:rPr>
                <w:rFonts w:ascii="Lato" w:eastAsia="Calibri" w:hAnsi="Lato"/>
                <w:iCs/>
                <w:color w:val="auto"/>
                <w:szCs w:val="22"/>
                <w:lang w:eastAsia="en-US"/>
              </w:rPr>
              <w:t xml:space="preserve"> document?</w:t>
            </w:r>
          </w:p>
          <w:p w14:paraId="4A576EE9" w14:textId="2F06F1A7" w:rsidR="001456A7" w:rsidRPr="001456A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szCs w:val="22"/>
              </w:rPr>
            </w:pPr>
            <w:r w:rsidRPr="001456A7">
              <w:rPr>
                <w:rFonts w:ascii="Lato" w:eastAsia="Calibri" w:hAnsi="Lato" w:cs="Arial"/>
                <w:i/>
                <w:szCs w:val="22"/>
              </w:rPr>
              <w:t>Please provide any comments you may have on the proposed changes and your rationale for your views</w:t>
            </w:r>
          </w:p>
        </w:tc>
        <w:tc>
          <w:tcPr>
            <w:tcW w:w="0" w:type="auto"/>
            <w:vAlign w:val="center"/>
          </w:tcPr>
          <w:p w14:paraId="653D1E03" w14:textId="77777777"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3EBF2CF3" w14:textId="2A35DF06"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1456A7" w:rsidRPr="00B56577" w14:paraId="02D3B67B"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1B94AEB" w14:textId="5F34E111" w:rsidR="001456A7" w:rsidRPr="00B56577" w:rsidRDefault="001456A7" w:rsidP="001456A7">
            <w:pPr>
              <w:pStyle w:val="TableText-Left"/>
              <w:spacing w:line="276" w:lineRule="auto"/>
              <w:jc w:val="center"/>
              <w:rPr>
                <w:rFonts w:ascii="Lato" w:hAnsi="Lato"/>
              </w:rPr>
            </w:pPr>
            <w:r>
              <w:rPr>
                <w:rFonts w:ascii="Lato" w:hAnsi="Lato"/>
              </w:rPr>
              <w:t>Q3</w:t>
            </w:r>
          </w:p>
        </w:tc>
        <w:tc>
          <w:tcPr>
            <w:tcW w:w="0" w:type="auto"/>
            <w:vAlign w:val="center"/>
          </w:tcPr>
          <w:p w14:paraId="38715B60" w14:textId="12108BA0" w:rsidR="001456A7" w:rsidRPr="001456A7" w:rsidRDefault="001456A7" w:rsidP="001456A7">
            <w:pPr>
              <w:pStyle w:val="Default"/>
              <w:spacing w:after="220"/>
              <w:cnfStyle w:val="000000000000" w:firstRow="0" w:lastRow="0" w:firstColumn="0" w:lastColumn="0" w:oddVBand="0" w:evenVBand="0" w:oddHBand="0" w:evenHBand="0" w:firstRowFirstColumn="0" w:firstRowLastColumn="0" w:lastRowFirstColumn="0" w:lastRowLastColumn="0"/>
              <w:rPr>
                <w:rFonts w:ascii="Lato" w:eastAsia="Calibri" w:hAnsi="Lato"/>
                <w:iCs/>
                <w:color w:val="auto"/>
                <w:szCs w:val="22"/>
                <w:lang w:eastAsia="en-US"/>
              </w:rPr>
            </w:pPr>
            <w:r w:rsidRPr="001456A7">
              <w:rPr>
                <w:rFonts w:ascii="Lato" w:eastAsia="Calibri" w:hAnsi="Lato"/>
                <w:iCs/>
                <w:color w:val="auto"/>
                <w:szCs w:val="22"/>
                <w:lang w:eastAsia="en-US"/>
              </w:rPr>
              <w:t xml:space="preserve">Do you agree with DCC’s proposed amendments to the SEC documents to align the OMS functionality with SSI, as set out in section 2.3 of </w:t>
            </w:r>
            <w:r w:rsidR="00411252">
              <w:rPr>
                <w:rFonts w:ascii="Lato" w:eastAsia="Calibri" w:hAnsi="Lato"/>
                <w:iCs/>
                <w:color w:val="auto"/>
                <w:szCs w:val="22"/>
                <w:lang w:eastAsia="en-US"/>
              </w:rPr>
              <w:t>the consultation</w:t>
            </w:r>
            <w:r w:rsidRPr="001456A7">
              <w:rPr>
                <w:rFonts w:ascii="Lato" w:eastAsia="Calibri" w:hAnsi="Lato"/>
                <w:iCs/>
                <w:color w:val="auto"/>
                <w:szCs w:val="22"/>
                <w:lang w:eastAsia="en-US"/>
              </w:rPr>
              <w:t xml:space="preserve"> document?</w:t>
            </w:r>
          </w:p>
          <w:p w14:paraId="2C7BD64A" w14:textId="6FCB4531" w:rsidR="001456A7" w:rsidRPr="001456A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szCs w:val="22"/>
              </w:rPr>
            </w:pPr>
            <w:r w:rsidRPr="001456A7">
              <w:rPr>
                <w:rFonts w:ascii="Lato" w:eastAsia="Calibri" w:hAnsi="Lato" w:cs="Arial"/>
                <w:i/>
                <w:szCs w:val="22"/>
              </w:rPr>
              <w:t>Please provide any comments you may have on the proposed changes and your rationale for your views</w:t>
            </w:r>
          </w:p>
        </w:tc>
        <w:tc>
          <w:tcPr>
            <w:tcW w:w="0" w:type="auto"/>
            <w:vAlign w:val="center"/>
          </w:tcPr>
          <w:p w14:paraId="5328571E" w14:textId="77777777"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25D8A236" w14:textId="4DA30ABD"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1456A7" w:rsidRPr="00B56577" w14:paraId="1EE2F09A"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C06533" w14:textId="66BAF076" w:rsidR="001456A7" w:rsidRPr="00B56577" w:rsidRDefault="001456A7" w:rsidP="001456A7">
            <w:pPr>
              <w:pStyle w:val="TableText-Left"/>
              <w:spacing w:line="276" w:lineRule="auto"/>
              <w:jc w:val="center"/>
              <w:rPr>
                <w:rFonts w:ascii="Lato" w:hAnsi="Lato"/>
              </w:rPr>
            </w:pPr>
            <w:r>
              <w:rPr>
                <w:rFonts w:ascii="Lato" w:hAnsi="Lato"/>
              </w:rPr>
              <w:t>Q4</w:t>
            </w:r>
          </w:p>
        </w:tc>
        <w:tc>
          <w:tcPr>
            <w:tcW w:w="0" w:type="auto"/>
            <w:vAlign w:val="center"/>
          </w:tcPr>
          <w:p w14:paraId="642A6867" w14:textId="0D5E5AC8" w:rsidR="001456A7" w:rsidRPr="001456A7" w:rsidRDefault="001456A7" w:rsidP="001456A7">
            <w:pPr>
              <w:pStyle w:val="Default"/>
              <w:spacing w:after="220"/>
              <w:cnfStyle w:val="000000000000" w:firstRow="0" w:lastRow="0" w:firstColumn="0" w:lastColumn="0" w:oddVBand="0" w:evenVBand="0" w:oddHBand="0" w:evenHBand="0" w:firstRowFirstColumn="0" w:firstRowLastColumn="0" w:lastRowFirstColumn="0" w:lastRowLastColumn="0"/>
              <w:rPr>
                <w:rFonts w:ascii="Lato" w:eastAsia="Calibri" w:hAnsi="Lato"/>
                <w:iCs/>
                <w:color w:val="auto"/>
                <w:szCs w:val="22"/>
                <w:lang w:eastAsia="en-US"/>
              </w:rPr>
            </w:pPr>
            <w:r w:rsidRPr="001456A7">
              <w:rPr>
                <w:rFonts w:ascii="Lato" w:eastAsia="Calibri" w:hAnsi="Lato"/>
                <w:iCs/>
                <w:color w:val="auto"/>
                <w:szCs w:val="22"/>
                <w:lang w:eastAsia="en-US"/>
              </w:rPr>
              <w:t xml:space="preserve">Do you agree with DCC’s proposed amendments to the NETMAD for the transitional activities, as set out in section 3 of </w:t>
            </w:r>
            <w:r w:rsidR="00411252">
              <w:rPr>
                <w:rFonts w:ascii="Lato" w:eastAsia="Calibri" w:hAnsi="Lato"/>
                <w:iCs/>
                <w:color w:val="auto"/>
                <w:szCs w:val="22"/>
                <w:lang w:eastAsia="en-US"/>
              </w:rPr>
              <w:t>the consultation</w:t>
            </w:r>
            <w:r w:rsidRPr="001456A7">
              <w:rPr>
                <w:rFonts w:ascii="Lato" w:eastAsia="Calibri" w:hAnsi="Lato"/>
                <w:iCs/>
                <w:color w:val="auto"/>
                <w:szCs w:val="22"/>
                <w:lang w:eastAsia="en-US"/>
              </w:rPr>
              <w:t xml:space="preserve"> document?</w:t>
            </w:r>
          </w:p>
          <w:p w14:paraId="11F70B1B" w14:textId="49F41E25" w:rsidR="001456A7" w:rsidRPr="001456A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szCs w:val="22"/>
              </w:rPr>
            </w:pPr>
            <w:r w:rsidRPr="001456A7">
              <w:rPr>
                <w:rFonts w:ascii="Lato" w:eastAsia="Calibri" w:hAnsi="Lato" w:cs="Arial"/>
                <w:i/>
                <w:szCs w:val="22"/>
              </w:rPr>
              <w:t>Please provide any comments you may have on the proposed changes and your rationale for your views</w:t>
            </w:r>
          </w:p>
        </w:tc>
        <w:tc>
          <w:tcPr>
            <w:tcW w:w="0" w:type="auto"/>
            <w:vAlign w:val="center"/>
          </w:tcPr>
          <w:p w14:paraId="02DFE3A2" w14:textId="77777777"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4D71B96A" w14:textId="622C71B3"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1456A7" w:rsidRPr="00B56577" w14:paraId="5E6FDDE0"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0DD4AD" w14:textId="3DA4588B" w:rsidR="001456A7" w:rsidRPr="00B56577" w:rsidRDefault="001456A7" w:rsidP="001456A7">
            <w:pPr>
              <w:pStyle w:val="TableText-Left"/>
              <w:spacing w:line="276" w:lineRule="auto"/>
              <w:jc w:val="center"/>
              <w:rPr>
                <w:rFonts w:ascii="Lato" w:hAnsi="Lato"/>
              </w:rPr>
            </w:pPr>
            <w:r>
              <w:rPr>
                <w:rFonts w:ascii="Lato" w:hAnsi="Lato"/>
              </w:rPr>
              <w:lastRenderedPageBreak/>
              <w:t>Q5</w:t>
            </w:r>
          </w:p>
        </w:tc>
        <w:tc>
          <w:tcPr>
            <w:tcW w:w="0" w:type="auto"/>
            <w:vAlign w:val="center"/>
          </w:tcPr>
          <w:p w14:paraId="35354C68" w14:textId="77777777" w:rsidR="001456A7" w:rsidRPr="001456A7" w:rsidRDefault="001456A7" w:rsidP="001456A7">
            <w:pPr>
              <w:pStyle w:val="Default"/>
              <w:spacing w:after="220"/>
              <w:cnfStyle w:val="000000000000" w:firstRow="0" w:lastRow="0" w:firstColumn="0" w:lastColumn="0" w:oddVBand="0" w:evenVBand="0" w:oddHBand="0" w:evenHBand="0" w:firstRowFirstColumn="0" w:firstRowLastColumn="0" w:lastRowFirstColumn="0" w:lastRowLastColumn="0"/>
              <w:rPr>
                <w:rFonts w:ascii="Lato" w:eastAsia="Calibri" w:hAnsi="Lato"/>
                <w:iCs/>
                <w:color w:val="auto"/>
                <w:szCs w:val="22"/>
                <w:lang w:eastAsia="en-US"/>
              </w:rPr>
            </w:pPr>
            <w:r w:rsidRPr="001456A7">
              <w:rPr>
                <w:rFonts w:ascii="Lato" w:eastAsia="Calibri" w:hAnsi="Lato"/>
                <w:iCs/>
                <w:color w:val="auto"/>
                <w:szCs w:val="22"/>
                <w:lang w:eastAsia="en-US"/>
              </w:rPr>
              <w:t xml:space="preserve">Do you agree with DCC’s proposed approach to relocating detail currently contained in SEC Appendices to the supporting ‘SSI Functions and Roles Policy’ and ‘DCC Internet Access Policy’ Code Required Documents, which would be subject to a lighter governance approach to approving updates? </w:t>
            </w:r>
          </w:p>
          <w:p w14:paraId="71A49BA1" w14:textId="58C0F8E3" w:rsidR="001456A7" w:rsidRPr="001456A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szCs w:val="22"/>
              </w:rPr>
            </w:pPr>
            <w:r w:rsidRPr="001456A7">
              <w:rPr>
                <w:rFonts w:ascii="Lato" w:eastAsia="Calibri" w:hAnsi="Lato" w:cs="Arial"/>
                <w:i/>
                <w:szCs w:val="22"/>
              </w:rPr>
              <w:t>Please provide your rationale for your view</w:t>
            </w:r>
          </w:p>
        </w:tc>
        <w:tc>
          <w:tcPr>
            <w:tcW w:w="0" w:type="auto"/>
            <w:vAlign w:val="center"/>
          </w:tcPr>
          <w:p w14:paraId="5E12D48B" w14:textId="77777777"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52F364D3" w14:textId="1370B449"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1456A7" w:rsidRPr="00B56577" w14:paraId="7AB1F5F0"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64212C" w14:textId="559EABC8" w:rsidR="001456A7" w:rsidRPr="00B56577" w:rsidRDefault="001456A7" w:rsidP="001456A7">
            <w:pPr>
              <w:pStyle w:val="TableText-Left"/>
              <w:spacing w:line="276" w:lineRule="auto"/>
              <w:jc w:val="center"/>
              <w:rPr>
                <w:rFonts w:ascii="Lato" w:hAnsi="Lato"/>
              </w:rPr>
            </w:pPr>
            <w:r>
              <w:rPr>
                <w:rFonts w:ascii="Lato" w:hAnsi="Lato"/>
              </w:rPr>
              <w:t>Q6</w:t>
            </w:r>
          </w:p>
        </w:tc>
        <w:tc>
          <w:tcPr>
            <w:tcW w:w="0" w:type="auto"/>
            <w:vAlign w:val="center"/>
          </w:tcPr>
          <w:p w14:paraId="7E1904C3" w14:textId="77777777" w:rsidR="001456A7" w:rsidRPr="001456A7" w:rsidRDefault="001456A7" w:rsidP="001456A7">
            <w:pPr>
              <w:pStyle w:val="Default"/>
              <w:spacing w:after="220"/>
              <w:cnfStyle w:val="000000000000" w:firstRow="0" w:lastRow="0" w:firstColumn="0" w:lastColumn="0" w:oddVBand="0" w:evenVBand="0" w:oddHBand="0" w:evenHBand="0" w:firstRowFirstColumn="0" w:firstRowLastColumn="0" w:lastRowFirstColumn="0" w:lastRowLastColumn="0"/>
              <w:rPr>
                <w:rFonts w:ascii="Lato" w:eastAsia="Calibri" w:hAnsi="Lato"/>
                <w:iCs/>
                <w:color w:val="auto"/>
                <w:szCs w:val="22"/>
                <w:lang w:eastAsia="en-US"/>
              </w:rPr>
            </w:pPr>
            <w:r w:rsidRPr="001456A7">
              <w:rPr>
                <w:rFonts w:ascii="Lato" w:eastAsia="Calibri" w:hAnsi="Lato"/>
                <w:iCs/>
                <w:color w:val="auto"/>
                <w:szCs w:val="22"/>
                <w:lang w:eastAsia="en-US"/>
              </w:rPr>
              <w:t>Do you agree with DCC's intention that all routine activities, including service requests, incident creation/updates etc, should occur via the SSI, and that email or telephone queries should only be supported for resolving issues related to accessing the SSI?</w:t>
            </w:r>
          </w:p>
          <w:p w14:paraId="7D597005" w14:textId="20D8A70D" w:rsidR="001456A7" w:rsidRPr="001456A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szCs w:val="22"/>
              </w:rPr>
            </w:pPr>
            <w:r w:rsidRPr="001456A7">
              <w:rPr>
                <w:rFonts w:ascii="Lato" w:eastAsia="Calibri" w:hAnsi="Lato" w:cs="Arial"/>
                <w:i/>
                <w:szCs w:val="22"/>
              </w:rPr>
              <w:t>Please provide your rationale for your views</w:t>
            </w:r>
          </w:p>
        </w:tc>
        <w:tc>
          <w:tcPr>
            <w:tcW w:w="0" w:type="auto"/>
            <w:vAlign w:val="center"/>
          </w:tcPr>
          <w:p w14:paraId="65C11B8D" w14:textId="77777777"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6B2B6441" w14:textId="3C4AD18E"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1456A7" w:rsidRPr="00B56577" w14:paraId="5E8827FA"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59B627" w14:textId="474BAB35" w:rsidR="001456A7" w:rsidRPr="00B56577" w:rsidRDefault="001456A7" w:rsidP="001456A7">
            <w:pPr>
              <w:pStyle w:val="TableText-Left"/>
              <w:spacing w:line="276" w:lineRule="auto"/>
              <w:jc w:val="center"/>
              <w:rPr>
                <w:rFonts w:ascii="Lato" w:hAnsi="Lato"/>
              </w:rPr>
            </w:pPr>
            <w:r>
              <w:rPr>
                <w:rFonts w:ascii="Lato" w:hAnsi="Lato"/>
              </w:rPr>
              <w:t>Q7</w:t>
            </w:r>
          </w:p>
        </w:tc>
        <w:tc>
          <w:tcPr>
            <w:tcW w:w="0" w:type="auto"/>
            <w:vAlign w:val="center"/>
          </w:tcPr>
          <w:p w14:paraId="328D5B17" w14:textId="77777777" w:rsidR="001456A7" w:rsidRPr="001456A7" w:rsidRDefault="001456A7" w:rsidP="001456A7">
            <w:pPr>
              <w:pStyle w:val="Default"/>
              <w:spacing w:after="220"/>
              <w:cnfStyle w:val="000000000000" w:firstRow="0" w:lastRow="0" w:firstColumn="0" w:lastColumn="0" w:oddVBand="0" w:evenVBand="0" w:oddHBand="0" w:evenHBand="0" w:firstRowFirstColumn="0" w:firstRowLastColumn="0" w:lastRowFirstColumn="0" w:lastRowLastColumn="0"/>
              <w:rPr>
                <w:rFonts w:ascii="Lato" w:eastAsia="Calibri" w:hAnsi="Lato"/>
                <w:iCs/>
                <w:color w:val="auto"/>
                <w:szCs w:val="22"/>
                <w:lang w:eastAsia="en-US"/>
              </w:rPr>
            </w:pPr>
            <w:r w:rsidRPr="001456A7">
              <w:rPr>
                <w:rFonts w:ascii="Lato" w:eastAsia="Calibri" w:hAnsi="Lato"/>
                <w:iCs/>
                <w:color w:val="auto"/>
                <w:szCs w:val="22"/>
                <w:lang w:eastAsia="en-US"/>
              </w:rPr>
              <w:t>Do you agree with DCC's intention that all DCC contact with and responses to Users should occur via the SSI?</w:t>
            </w:r>
          </w:p>
          <w:p w14:paraId="73EC5220" w14:textId="77777777" w:rsidR="001456A7" w:rsidRPr="001456A7" w:rsidRDefault="001456A7" w:rsidP="001456A7">
            <w:pPr>
              <w:pStyle w:val="Default"/>
              <w:spacing w:after="220"/>
              <w:cnfStyle w:val="000000000000" w:firstRow="0" w:lastRow="0" w:firstColumn="0" w:lastColumn="0" w:oddVBand="0" w:evenVBand="0" w:oddHBand="0" w:evenHBand="0" w:firstRowFirstColumn="0" w:firstRowLastColumn="0" w:lastRowFirstColumn="0" w:lastRowLastColumn="0"/>
              <w:rPr>
                <w:rFonts w:ascii="Lato" w:eastAsia="Calibri" w:hAnsi="Lato"/>
                <w:iCs/>
                <w:color w:val="auto"/>
                <w:szCs w:val="22"/>
                <w:lang w:eastAsia="en-US"/>
              </w:rPr>
            </w:pPr>
            <w:r w:rsidRPr="001456A7">
              <w:rPr>
                <w:rFonts w:ascii="Lato" w:eastAsia="Calibri" w:hAnsi="Lato"/>
                <w:iCs/>
                <w:color w:val="auto"/>
                <w:szCs w:val="22"/>
                <w:lang w:eastAsia="en-US"/>
              </w:rPr>
              <w:t>As part of your response, we seek your views on whether Users should be allowed to disable email notifications for new notifications within SSI.</w:t>
            </w:r>
          </w:p>
          <w:p w14:paraId="3BADDDF2" w14:textId="4C178E7C" w:rsidR="001456A7" w:rsidRPr="001456A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szCs w:val="22"/>
              </w:rPr>
            </w:pPr>
            <w:r w:rsidRPr="001456A7">
              <w:rPr>
                <w:rFonts w:ascii="Lato" w:eastAsia="Calibri" w:hAnsi="Lato" w:cs="Arial"/>
                <w:i/>
                <w:szCs w:val="22"/>
              </w:rPr>
              <w:t>Please provide your rationale for your views</w:t>
            </w:r>
          </w:p>
        </w:tc>
        <w:tc>
          <w:tcPr>
            <w:tcW w:w="0" w:type="auto"/>
            <w:vAlign w:val="center"/>
          </w:tcPr>
          <w:p w14:paraId="1D560C8E" w14:textId="77777777"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1828566C" w14:textId="092C6082"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1456A7" w:rsidRPr="00B56577" w14:paraId="0F238BE1"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51D814" w14:textId="7257842F" w:rsidR="001456A7" w:rsidRPr="00B56577" w:rsidRDefault="001456A7" w:rsidP="001456A7">
            <w:pPr>
              <w:pStyle w:val="TableText-Left"/>
              <w:spacing w:line="276" w:lineRule="auto"/>
              <w:jc w:val="center"/>
              <w:rPr>
                <w:rFonts w:ascii="Lato" w:hAnsi="Lato"/>
              </w:rPr>
            </w:pPr>
            <w:r>
              <w:rPr>
                <w:rFonts w:ascii="Lato" w:hAnsi="Lato"/>
              </w:rPr>
              <w:t>Q8</w:t>
            </w:r>
          </w:p>
        </w:tc>
        <w:tc>
          <w:tcPr>
            <w:tcW w:w="0" w:type="auto"/>
            <w:vAlign w:val="center"/>
          </w:tcPr>
          <w:p w14:paraId="3EC20470" w14:textId="0FB53A0A" w:rsidR="001456A7" w:rsidRPr="001456A7" w:rsidRDefault="001456A7" w:rsidP="001456A7">
            <w:pPr>
              <w:pStyle w:val="Default"/>
              <w:spacing w:after="220"/>
              <w:cnfStyle w:val="000000000000" w:firstRow="0" w:lastRow="0" w:firstColumn="0" w:lastColumn="0" w:oddVBand="0" w:evenVBand="0" w:oddHBand="0" w:evenHBand="0" w:firstRowFirstColumn="0" w:firstRowLastColumn="0" w:lastRowFirstColumn="0" w:lastRowLastColumn="0"/>
              <w:rPr>
                <w:rFonts w:ascii="Lato" w:eastAsia="Calibri" w:hAnsi="Lato"/>
                <w:iCs/>
                <w:color w:val="auto"/>
                <w:szCs w:val="22"/>
                <w:lang w:eastAsia="en-US"/>
              </w:rPr>
            </w:pPr>
            <w:r w:rsidRPr="001456A7">
              <w:rPr>
                <w:rFonts w:ascii="Lato" w:eastAsia="Calibri" w:hAnsi="Lato"/>
                <w:iCs/>
                <w:color w:val="auto"/>
                <w:szCs w:val="22"/>
                <w:lang w:eastAsia="en-US"/>
              </w:rPr>
              <w:t>Do you agree with DCC’s proposed approach to MFA set out in section 2.1.2</w:t>
            </w:r>
            <w:r w:rsidR="00CD374C">
              <w:rPr>
                <w:rFonts w:ascii="Lato" w:eastAsia="Calibri" w:hAnsi="Lato"/>
                <w:iCs/>
                <w:color w:val="auto"/>
                <w:szCs w:val="22"/>
                <w:lang w:eastAsia="en-US"/>
              </w:rPr>
              <w:t xml:space="preserve"> of the consultation document</w:t>
            </w:r>
            <w:r w:rsidRPr="001456A7">
              <w:rPr>
                <w:rFonts w:ascii="Lato" w:eastAsia="Calibri" w:hAnsi="Lato"/>
                <w:iCs/>
                <w:color w:val="auto"/>
                <w:szCs w:val="22"/>
                <w:lang w:eastAsia="en-US"/>
              </w:rPr>
              <w:t xml:space="preserve">? </w:t>
            </w:r>
          </w:p>
          <w:p w14:paraId="34310AEA" w14:textId="77777777" w:rsidR="001456A7" w:rsidRPr="001456A7" w:rsidRDefault="001456A7" w:rsidP="001456A7">
            <w:pPr>
              <w:pStyle w:val="Default"/>
              <w:spacing w:after="220"/>
              <w:cnfStyle w:val="000000000000" w:firstRow="0" w:lastRow="0" w:firstColumn="0" w:lastColumn="0" w:oddVBand="0" w:evenVBand="0" w:oddHBand="0" w:evenHBand="0" w:firstRowFirstColumn="0" w:firstRowLastColumn="0" w:lastRowFirstColumn="0" w:lastRowLastColumn="0"/>
              <w:rPr>
                <w:rFonts w:ascii="Lato" w:eastAsia="Calibri" w:hAnsi="Lato"/>
                <w:iCs/>
                <w:color w:val="auto"/>
                <w:szCs w:val="22"/>
                <w:lang w:eastAsia="en-US"/>
              </w:rPr>
            </w:pPr>
            <w:r w:rsidRPr="001456A7">
              <w:rPr>
                <w:rFonts w:ascii="Lato" w:eastAsia="Calibri" w:hAnsi="Lato"/>
                <w:iCs/>
                <w:color w:val="auto"/>
                <w:szCs w:val="22"/>
                <w:lang w:eastAsia="en-US"/>
              </w:rPr>
              <w:t>As part of your response, we also seek your views on which option(s) you expect to use and, if you plan to use an authentication app, whether there is one that you prefer</w:t>
            </w:r>
          </w:p>
          <w:p w14:paraId="39DB3F6C" w14:textId="587C7EC2" w:rsidR="001456A7" w:rsidRPr="001456A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szCs w:val="22"/>
              </w:rPr>
            </w:pPr>
            <w:r w:rsidRPr="001456A7">
              <w:rPr>
                <w:rFonts w:ascii="Lato" w:eastAsia="Calibri" w:hAnsi="Lato" w:cs="Arial"/>
                <w:i/>
                <w:szCs w:val="22"/>
              </w:rPr>
              <w:t>Please provide your rationale for your views</w:t>
            </w:r>
          </w:p>
        </w:tc>
        <w:tc>
          <w:tcPr>
            <w:tcW w:w="0" w:type="auto"/>
            <w:vAlign w:val="center"/>
          </w:tcPr>
          <w:p w14:paraId="067F0231" w14:textId="77777777"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2B1CE901" w14:textId="5183D6A9"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1456A7" w:rsidRPr="00B56577" w14:paraId="6B2576BC"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09BF6E" w14:textId="48C1E8D6" w:rsidR="001456A7" w:rsidRPr="00B56577" w:rsidRDefault="001456A7" w:rsidP="001456A7">
            <w:pPr>
              <w:pStyle w:val="TableText-Left"/>
              <w:spacing w:line="276" w:lineRule="auto"/>
              <w:jc w:val="center"/>
              <w:rPr>
                <w:rFonts w:ascii="Lato" w:hAnsi="Lato"/>
              </w:rPr>
            </w:pPr>
            <w:r>
              <w:rPr>
                <w:rFonts w:ascii="Lato" w:hAnsi="Lato"/>
              </w:rPr>
              <w:lastRenderedPageBreak/>
              <w:t>Q9</w:t>
            </w:r>
          </w:p>
        </w:tc>
        <w:tc>
          <w:tcPr>
            <w:tcW w:w="0" w:type="auto"/>
            <w:vAlign w:val="center"/>
          </w:tcPr>
          <w:p w14:paraId="3B17CAD1" w14:textId="2B8E551E" w:rsidR="001456A7" w:rsidRPr="001456A7" w:rsidRDefault="001456A7" w:rsidP="001456A7">
            <w:pPr>
              <w:pStyle w:val="Default"/>
              <w:spacing w:after="220"/>
              <w:cnfStyle w:val="000000000000" w:firstRow="0" w:lastRow="0" w:firstColumn="0" w:lastColumn="0" w:oddVBand="0" w:evenVBand="0" w:oddHBand="0" w:evenHBand="0" w:firstRowFirstColumn="0" w:firstRowLastColumn="0" w:lastRowFirstColumn="0" w:lastRowLastColumn="0"/>
              <w:rPr>
                <w:rFonts w:ascii="Lato" w:eastAsia="Calibri" w:hAnsi="Lato"/>
                <w:iCs/>
                <w:color w:val="auto"/>
                <w:szCs w:val="22"/>
                <w:lang w:eastAsia="en-US"/>
              </w:rPr>
            </w:pPr>
            <w:r w:rsidRPr="001456A7">
              <w:rPr>
                <w:rFonts w:ascii="Lato" w:eastAsia="Calibri" w:hAnsi="Lato"/>
                <w:iCs/>
                <w:color w:val="auto"/>
                <w:szCs w:val="22"/>
                <w:lang w:eastAsia="en-US"/>
              </w:rPr>
              <w:t>Do you agree with DCC’s proposed connectivity requirement set out in section 2.1.3</w:t>
            </w:r>
            <w:r w:rsidR="00CD374C">
              <w:rPr>
                <w:rFonts w:ascii="Lato" w:eastAsia="Calibri" w:hAnsi="Lato"/>
                <w:iCs/>
                <w:color w:val="auto"/>
                <w:szCs w:val="22"/>
                <w:lang w:eastAsia="en-US"/>
              </w:rPr>
              <w:t xml:space="preserve"> of the consultation document</w:t>
            </w:r>
            <w:r w:rsidRPr="001456A7">
              <w:rPr>
                <w:rFonts w:ascii="Lato" w:eastAsia="Calibri" w:hAnsi="Lato"/>
                <w:iCs/>
                <w:color w:val="auto"/>
                <w:szCs w:val="22"/>
                <w:lang w:eastAsia="en-US"/>
              </w:rPr>
              <w:t>?</w:t>
            </w:r>
          </w:p>
          <w:p w14:paraId="1ACC94D0" w14:textId="77777777" w:rsidR="001456A7" w:rsidRPr="001456A7" w:rsidRDefault="001456A7" w:rsidP="001456A7">
            <w:pPr>
              <w:pStyle w:val="Default"/>
              <w:spacing w:after="220"/>
              <w:cnfStyle w:val="000000000000" w:firstRow="0" w:lastRow="0" w:firstColumn="0" w:lastColumn="0" w:oddVBand="0" w:evenVBand="0" w:oddHBand="0" w:evenHBand="0" w:firstRowFirstColumn="0" w:firstRowLastColumn="0" w:lastRowFirstColumn="0" w:lastRowLastColumn="0"/>
              <w:rPr>
                <w:rFonts w:ascii="Lato" w:eastAsia="Calibri" w:hAnsi="Lato"/>
                <w:iCs/>
                <w:color w:val="auto"/>
                <w:szCs w:val="22"/>
                <w:lang w:eastAsia="en-US"/>
              </w:rPr>
            </w:pPr>
            <w:r w:rsidRPr="001456A7">
              <w:rPr>
                <w:rFonts w:ascii="Lato" w:eastAsia="Calibri" w:hAnsi="Lato"/>
                <w:iCs/>
                <w:color w:val="auto"/>
                <w:szCs w:val="22"/>
                <w:lang w:eastAsia="en-US"/>
              </w:rPr>
              <w:t>As part of your response, we would also appreciate your explicit response on whether your organisation can provide the requisite access to Microsoft, or would require DCC to offer an alternative solution for you</w:t>
            </w:r>
          </w:p>
          <w:p w14:paraId="7501BFC4" w14:textId="35759DB8" w:rsidR="001456A7" w:rsidRPr="001456A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szCs w:val="22"/>
              </w:rPr>
            </w:pPr>
            <w:r w:rsidRPr="001456A7">
              <w:rPr>
                <w:rFonts w:ascii="Lato" w:eastAsia="Calibri" w:hAnsi="Lato" w:cs="Arial"/>
                <w:i/>
                <w:szCs w:val="22"/>
              </w:rPr>
              <w:t>Please provide your rationale for your views</w:t>
            </w:r>
          </w:p>
        </w:tc>
        <w:tc>
          <w:tcPr>
            <w:tcW w:w="0" w:type="auto"/>
            <w:vAlign w:val="center"/>
          </w:tcPr>
          <w:p w14:paraId="49CEE876" w14:textId="77777777"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5F26B61E" w14:textId="21B8D342"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1456A7" w:rsidRPr="00B56577" w14:paraId="563D0D7C"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75D1DC7" w14:textId="18B29860" w:rsidR="001456A7" w:rsidRPr="00B56577" w:rsidRDefault="001456A7" w:rsidP="001456A7">
            <w:pPr>
              <w:pStyle w:val="TableText-Left"/>
              <w:spacing w:line="276" w:lineRule="auto"/>
              <w:jc w:val="center"/>
              <w:rPr>
                <w:rFonts w:ascii="Lato" w:hAnsi="Lato"/>
              </w:rPr>
            </w:pPr>
            <w:r>
              <w:rPr>
                <w:rFonts w:ascii="Lato" w:hAnsi="Lato"/>
              </w:rPr>
              <w:t>Q10</w:t>
            </w:r>
          </w:p>
        </w:tc>
        <w:tc>
          <w:tcPr>
            <w:tcW w:w="0" w:type="auto"/>
            <w:vAlign w:val="center"/>
          </w:tcPr>
          <w:p w14:paraId="7C30717C" w14:textId="04BE24EF" w:rsidR="001456A7" w:rsidRPr="001456A7" w:rsidRDefault="001456A7" w:rsidP="001456A7">
            <w:pPr>
              <w:pStyle w:val="Default"/>
              <w:spacing w:after="220"/>
              <w:cnfStyle w:val="000000000000" w:firstRow="0" w:lastRow="0" w:firstColumn="0" w:lastColumn="0" w:oddVBand="0" w:evenVBand="0" w:oddHBand="0" w:evenHBand="0" w:firstRowFirstColumn="0" w:firstRowLastColumn="0" w:lastRowFirstColumn="0" w:lastRowLastColumn="0"/>
              <w:rPr>
                <w:rFonts w:ascii="Lato" w:eastAsia="Calibri" w:hAnsi="Lato"/>
                <w:iCs/>
                <w:color w:val="auto"/>
                <w:szCs w:val="22"/>
                <w:lang w:eastAsia="en-US"/>
              </w:rPr>
            </w:pPr>
            <w:r w:rsidRPr="001456A7">
              <w:rPr>
                <w:rFonts w:ascii="Lato" w:eastAsia="Calibri" w:hAnsi="Lato"/>
                <w:iCs/>
                <w:color w:val="auto"/>
                <w:szCs w:val="22"/>
                <w:lang w:eastAsia="en-US"/>
              </w:rPr>
              <w:t>Do you agree with DCC’s proposal to allow internet access to SSI set out in section 2.1.5</w:t>
            </w:r>
            <w:r w:rsidR="00CD374C">
              <w:rPr>
                <w:rFonts w:ascii="Lato" w:eastAsia="Calibri" w:hAnsi="Lato"/>
                <w:iCs/>
                <w:color w:val="auto"/>
                <w:szCs w:val="22"/>
                <w:lang w:eastAsia="en-US"/>
              </w:rPr>
              <w:t xml:space="preserve"> of the consultation document</w:t>
            </w:r>
            <w:r w:rsidRPr="001456A7">
              <w:rPr>
                <w:rFonts w:ascii="Lato" w:eastAsia="Calibri" w:hAnsi="Lato"/>
                <w:iCs/>
                <w:color w:val="auto"/>
                <w:szCs w:val="22"/>
                <w:lang w:eastAsia="en-US"/>
              </w:rPr>
              <w:t>, including the restriction to allow only parties who do not have a DCC Gateway option and which have been whitelisted?</w:t>
            </w:r>
          </w:p>
          <w:p w14:paraId="4A4C4E75" w14:textId="697E937C" w:rsidR="001456A7" w:rsidRPr="001456A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szCs w:val="22"/>
              </w:rPr>
            </w:pPr>
            <w:r w:rsidRPr="001456A7">
              <w:rPr>
                <w:rFonts w:ascii="Lato" w:eastAsia="Calibri" w:hAnsi="Lato" w:cs="Arial"/>
                <w:i/>
                <w:szCs w:val="22"/>
              </w:rPr>
              <w:t>Please provide your rationale for your views</w:t>
            </w:r>
          </w:p>
        </w:tc>
        <w:tc>
          <w:tcPr>
            <w:tcW w:w="0" w:type="auto"/>
            <w:vAlign w:val="center"/>
          </w:tcPr>
          <w:p w14:paraId="4A8D3D07" w14:textId="77777777"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6C6ABF62" w14:textId="276B1C45"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1456A7" w:rsidRPr="00B56577" w14:paraId="4335D76F"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EB8F6B" w14:textId="7257AB12" w:rsidR="001456A7" w:rsidRPr="00B56577" w:rsidRDefault="001456A7" w:rsidP="001456A7">
            <w:pPr>
              <w:pStyle w:val="TableText-Left"/>
              <w:spacing w:line="276" w:lineRule="auto"/>
              <w:jc w:val="center"/>
              <w:rPr>
                <w:rFonts w:ascii="Lato" w:hAnsi="Lato"/>
              </w:rPr>
            </w:pPr>
            <w:r>
              <w:rPr>
                <w:rFonts w:ascii="Lato" w:hAnsi="Lato"/>
              </w:rPr>
              <w:t>Q11</w:t>
            </w:r>
          </w:p>
        </w:tc>
        <w:tc>
          <w:tcPr>
            <w:tcW w:w="0" w:type="auto"/>
            <w:vAlign w:val="center"/>
          </w:tcPr>
          <w:p w14:paraId="37ECFC8D" w14:textId="2E5BAA17" w:rsidR="001456A7" w:rsidRPr="001456A7" w:rsidRDefault="001456A7" w:rsidP="001456A7">
            <w:pPr>
              <w:pStyle w:val="Default"/>
              <w:spacing w:after="220"/>
              <w:cnfStyle w:val="000000000000" w:firstRow="0" w:lastRow="0" w:firstColumn="0" w:lastColumn="0" w:oddVBand="0" w:evenVBand="0" w:oddHBand="0" w:evenHBand="0" w:firstRowFirstColumn="0" w:firstRowLastColumn="0" w:lastRowFirstColumn="0" w:lastRowLastColumn="0"/>
              <w:rPr>
                <w:rFonts w:ascii="Lato" w:eastAsia="Calibri" w:hAnsi="Lato"/>
                <w:iCs/>
                <w:color w:val="auto"/>
                <w:szCs w:val="22"/>
                <w:lang w:eastAsia="en-US"/>
              </w:rPr>
            </w:pPr>
            <w:r w:rsidRPr="001456A7">
              <w:rPr>
                <w:rFonts w:ascii="Lato" w:eastAsia="Calibri" w:hAnsi="Lato"/>
                <w:iCs/>
                <w:color w:val="auto"/>
                <w:szCs w:val="22"/>
                <w:lang w:eastAsia="en-US"/>
              </w:rPr>
              <w:t>Do you agree that DCC should further develop and consult on its proposal to remove the ability to release quarantined files from the FSM platform set out in section 2.2</w:t>
            </w:r>
            <w:r w:rsidR="00CD374C">
              <w:rPr>
                <w:rFonts w:ascii="Lato" w:eastAsia="Calibri" w:hAnsi="Lato"/>
                <w:iCs/>
                <w:color w:val="auto"/>
                <w:szCs w:val="22"/>
                <w:lang w:eastAsia="en-US"/>
              </w:rPr>
              <w:t xml:space="preserve"> of the consultation document</w:t>
            </w:r>
            <w:r w:rsidRPr="001456A7">
              <w:rPr>
                <w:rFonts w:ascii="Lato" w:eastAsia="Calibri" w:hAnsi="Lato"/>
                <w:iCs/>
                <w:color w:val="auto"/>
                <w:szCs w:val="22"/>
                <w:lang w:eastAsia="en-US"/>
              </w:rPr>
              <w:t>?</w:t>
            </w:r>
          </w:p>
          <w:p w14:paraId="6BE9EB49" w14:textId="19A17468" w:rsidR="001456A7" w:rsidRPr="001456A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szCs w:val="22"/>
              </w:rPr>
            </w:pPr>
            <w:r w:rsidRPr="001456A7">
              <w:rPr>
                <w:rFonts w:ascii="Lato" w:eastAsia="Calibri" w:hAnsi="Lato" w:cs="Arial"/>
                <w:i/>
                <w:szCs w:val="22"/>
              </w:rPr>
              <w:t>Please provide your rationale for your response</w:t>
            </w:r>
          </w:p>
        </w:tc>
        <w:tc>
          <w:tcPr>
            <w:tcW w:w="0" w:type="auto"/>
            <w:vAlign w:val="center"/>
          </w:tcPr>
          <w:p w14:paraId="53285E07" w14:textId="77777777"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07F4538C" w14:textId="4EAC2003"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1456A7" w:rsidRPr="00B56577" w14:paraId="0F2D8B34"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74A23E" w14:textId="1F862167" w:rsidR="001456A7" w:rsidRPr="00B56577" w:rsidRDefault="001456A7" w:rsidP="001456A7">
            <w:pPr>
              <w:pStyle w:val="TableText-Left"/>
              <w:spacing w:line="276" w:lineRule="auto"/>
              <w:jc w:val="center"/>
              <w:rPr>
                <w:rFonts w:ascii="Lato" w:hAnsi="Lato"/>
              </w:rPr>
            </w:pPr>
            <w:r>
              <w:rPr>
                <w:rFonts w:ascii="Lato" w:hAnsi="Lato"/>
              </w:rPr>
              <w:t>Q12</w:t>
            </w:r>
          </w:p>
        </w:tc>
        <w:tc>
          <w:tcPr>
            <w:tcW w:w="0" w:type="auto"/>
            <w:vAlign w:val="center"/>
          </w:tcPr>
          <w:p w14:paraId="61FB82AF" w14:textId="77777777" w:rsidR="001456A7" w:rsidRPr="001456A7" w:rsidRDefault="001456A7" w:rsidP="001456A7">
            <w:pPr>
              <w:pStyle w:val="Default"/>
              <w:spacing w:after="220"/>
              <w:cnfStyle w:val="000000000000" w:firstRow="0" w:lastRow="0" w:firstColumn="0" w:lastColumn="0" w:oddVBand="0" w:evenVBand="0" w:oddHBand="0" w:evenHBand="0" w:firstRowFirstColumn="0" w:firstRowLastColumn="0" w:lastRowFirstColumn="0" w:lastRowLastColumn="0"/>
              <w:rPr>
                <w:rFonts w:ascii="Lato" w:eastAsia="Calibri" w:hAnsi="Lato"/>
                <w:iCs/>
                <w:color w:val="auto"/>
                <w:szCs w:val="22"/>
                <w:lang w:eastAsia="en-US"/>
              </w:rPr>
            </w:pPr>
            <w:r w:rsidRPr="001456A7">
              <w:rPr>
                <w:rFonts w:ascii="Lato" w:eastAsia="Calibri" w:hAnsi="Lato"/>
                <w:iCs/>
                <w:color w:val="auto"/>
                <w:szCs w:val="22"/>
                <w:lang w:eastAsia="en-US"/>
              </w:rPr>
              <w:t>Are there any further benefits that you believe DCC should deliver on the FSM platform in the future?</w:t>
            </w:r>
          </w:p>
          <w:p w14:paraId="6080EF13" w14:textId="08D169AA" w:rsidR="001456A7" w:rsidRPr="001456A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szCs w:val="22"/>
              </w:rPr>
            </w:pPr>
            <w:r w:rsidRPr="001456A7">
              <w:rPr>
                <w:rFonts w:ascii="Lato" w:eastAsia="Calibri" w:hAnsi="Lato" w:cs="Arial"/>
                <w:i/>
                <w:szCs w:val="22"/>
              </w:rPr>
              <w:t>Please provide your rationale for your views</w:t>
            </w:r>
          </w:p>
        </w:tc>
        <w:tc>
          <w:tcPr>
            <w:tcW w:w="0" w:type="auto"/>
            <w:vAlign w:val="center"/>
          </w:tcPr>
          <w:p w14:paraId="3C54FB64" w14:textId="77777777"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4D60A1D7" w14:textId="233CFF2D"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1456A7" w:rsidRPr="00B56577" w14:paraId="39B9CF1A"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DF4FD2" w14:textId="084DFEB8" w:rsidR="001456A7" w:rsidRPr="00B56577" w:rsidRDefault="001456A7" w:rsidP="001456A7">
            <w:pPr>
              <w:pStyle w:val="TableText-Left"/>
              <w:spacing w:line="276" w:lineRule="auto"/>
              <w:jc w:val="center"/>
              <w:rPr>
                <w:rFonts w:ascii="Lato" w:hAnsi="Lato"/>
              </w:rPr>
            </w:pPr>
            <w:r>
              <w:rPr>
                <w:rFonts w:ascii="Lato" w:hAnsi="Lato"/>
              </w:rPr>
              <w:lastRenderedPageBreak/>
              <w:t>Q13</w:t>
            </w:r>
          </w:p>
        </w:tc>
        <w:tc>
          <w:tcPr>
            <w:tcW w:w="0" w:type="auto"/>
            <w:vAlign w:val="center"/>
          </w:tcPr>
          <w:p w14:paraId="64CF5C6C" w14:textId="77777777" w:rsidR="001456A7" w:rsidRPr="001456A7" w:rsidRDefault="001456A7" w:rsidP="001456A7">
            <w:pPr>
              <w:pStyle w:val="Default"/>
              <w:spacing w:after="220"/>
              <w:cnfStyle w:val="000000000000" w:firstRow="0" w:lastRow="0" w:firstColumn="0" w:lastColumn="0" w:oddVBand="0" w:evenVBand="0" w:oddHBand="0" w:evenHBand="0" w:firstRowFirstColumn="0" w:firstRowLastColumn="0" w:lastRowFirstColumn="0" w:lastRowLastColumn="0"/>
              <w:rPr>
                <w:rFonts w:ascii="Lato" w:eastAsia="Calibri" w:hAnsi="Lato"/>
                <w:iCs/>
                <w:color w:val="auto"/>
                <w:szCs w:val="22"/>
                <w:lang w:eastAsia="en-US"/>
              </w:rPr>
            </w:pPr>
            <w:r w:rsidRPr="001456A7">
              <w:rPr>
                <w:rFonts w:ascii="Lato" w:eastAsia="Calibri" w:hAnsi="Lato"/>
                <w:iCs/>
                <w:color w:val="auto"/>
                <w:szCs w:val="22"/>
                <w:lang w:eastAsia="en-US"/>
              </w:rPr>
              <w:t>Do you agree with the proposed redesignation date for the enduring changes of 25 October 2025 (or as soon as reasonably practicable within one month thereafter)?</w:t>
            </w:r>
          </w:p>
          <w:p w14:paraId="5605F1B8" w14:textId="021987E2" w:rsidR="001456A7" w:rsidRPr="001456A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szCs w:val="22"/>
              </w:rPr>
            </w:pPr>
            <w:r w:rsidRPr="001456A7">
              <w:rPr>
                <w:rFonts w:ascii="Lato" w:eastAsia="Calibri" w:hAnsi="Lato" w:cs="Arial"/>
                <w:i/>
                <w:szCs w:val="22"/>
              </w:rPr>
              <w:t>Please provide your rationale for your views</w:t>
            </w:r>
          </w:p>
        </w:tc>
        <w:tc>
          <w:tcPr>
            <w:tcW w:w="0" w:type="auto"/>
            <w:vAlign w:val="center"/>
          </w:tcPr>
          <w:p w14:paraId="76161EA3" w14:textId="77777777"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3D171628" w14:textId="49A24362"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1456A7" w:rsidRPr="00B56577" w14:paraId="00C1C543" w14:textId="77777777" w:rsidTr="00133633">
        <w:trPr>
          <w:cantSplit/>
          <w:trHeight w:val="1404"/>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4ADFEF" w14:textId="63C30532" w:rsidR="001456A7" w:rsidRDefault="001456A7" w:rsidP="001456A7">
            <w:pPr>
              <w:pStyle w:val="TableText-Left"/>
              <w:spacing w:line="276" w:lineRule="auto"/>
              <w:jc w:val="center"/>
              <w:rPr>
                <w:rFonts w:ascii="Lato" w:hAnsi="Lato"/>
              </w:rPr>
            </w:pPr>
            <w:r>
              <w:rPr>
                <w:rFonts w:ascii="Lato" w:hAnsi="Lato"/>
              </w:rPr>
              <w:t>Q14</w:t>
            </w:r>
          </w:p>
        </w:tc>
        <w:tc>
          <w:tcPr>
            <w:tcW w:w="0" w:type="auto"/>
            <w:vAlign w:val="center"/>
          </w:tcPr>
          <w:p w14:paraId="287EAB1D" w14:textId="77777777" w:rsidR="001456A7" w:rsidRPr="001456A7" w:rsidRDefault="001456A7" w:rsidP="001456A7">
            <w:pPr>
              <w:pStyle w:val="Default"/>
              <w:spacing w:after="220"/>
              <w:cnfStyle w:val="000000000000" w:firstRow="0" w:lastRow="0" w:firstColumn="0" w:lastColumn="0" w:oddVBand="0" w:evenVBand="0" w:oddHBand="0" w:evenHBand="0" w:firstRowFirstColumn="0" w:firstRowLastColumn="0" w:lastRowFirstColumn="0" w:lastRowLastColumn="0"/>
              <w:rPr>
                <w:rFonts w:ascii="Lato" w:eastAsia="Calibri" w:hAnsi="Lato"/>
                <w:iCs/>
                <w:color w:val="auto"/>
                <w:szCs w:val="22"/>
                <w:lang w:eastAsia="en-US"/>
              </w:rPr>
            </w:pPr>
            <w:r w:rsidRPr="001456A7">
              <w:rPr>
                <w:rFonts w:ascii="Lato" w:eastAsia="Calibri" w:hAnsi="Lato"/>
                <w:iCs/>
                <w:color w:val="auto"/>
                <w:szCs w:val="22"/>
                <w:lang w:eastAsia="en-US"/>
              </w:rPr>
              <w:t>Do you agree with the proposed redesignation date for the NETMAD of 1 May 2025 (or as soon as reasonably practicable within one month thereafter)?</w:t>
            </w:r>
          </w:p>
          <w:p w14:paraId="307D8B1F" w14:textId="1E77525A" w:rsidR="001456A7" w:rsidRPr="001456A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szCs w:val="22"/>
              </w:rPr>
            </w:pPr>
            <w:r w:rsidRPr="001456A7">
              <w:rPr>
                <w:rFonts w:ascii="Lato" w:eastAsia="Calibri" w:hAnsi="Lato" w:cs="Arial"/>
                <w:i/>
                <w:szCs w:val="22"/>
              </w:rPr>
              <w:t>Please provide your rationale for your views</w:t>
            </w:r>
          </w:p>
        </w:tc>
        <w:tc>
          <w:tcPr>
            <w:tcW w:w="0" w:type="auto"/>
            <w:vAlign w:val="center"/>
          </w:tcPr>
          <w:p w14:paraId="70FFDD4A" w14:textId="77777777"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[please add your response here</w:t>
            </w:r>
          </w:p>
          <w:p w14:paraId="5B4F000C" w14:textId="22D96628" w:rsidR="001456A7" w:rsidRPr="00B56577" w:rsidRDefault="001456A7" w:rsidP="001456A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bl>
    <w:p w14:paraId="3347CD4B" w14:textId="3D0D68B5" w:rsidR="00422EF3" w:rsidRPr="00B56577" w:rsidRDefault="00422EF3" w:rsidP="00EB0019">
      <w:pPr>
        <w:spacing w:before="0" w:after="0" w:line="276" w:lineRule="auto"/>
        <w:jc w:val="both"/>
        <w:rPr>
          <w:rFonts w:ascii="Lato" w:eastAsia="MS PGothic" w:hAnsi="Lato"/>
          <w:szCs w:val="22"/>
        </w:rPr>
      </w:pPr>
    </w:p>
    <w:sectPr w:rsidR="00422EF3" w:rsidRPr="00B56577" w:rsidSect="00B6705E">
      <w:headerReference w:type="default" r:id="rId13"/>
      <w:footerReference w:type="default" r:id="rId14"/>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9E91F" w14:textId="77777777" w:rsidR="00B81280" w:rsidRDefault="00B81280" w:rsidP="00FA568E">
      <w:pPr>
        <w:spacing w:after="0"/>
      </w:pPr>
      <w:r>
        <w:separator/>
      </w:r>
    </w:p>
  </w:endnote>
  <w:endnote w:type="continuationSeparator" w:id="0">
    <w:p w14:paraId="1BE4D357" w14:textId="77777777" w:rsidR="00B81280" w:rsidRDefault="00B81280" w:rsidP="00FA568E">
      <w:pPr>
        <w:spacing w:after="0"/>
      </w:pPr>
      <w:r>
        <w:continuationSeparator/>
      </w:r>
    </w:p>
  </w:endnote>
  <w:endnote w:type="continuationNotice" w:id="1">
    <w:p w14:paraId="0B2FD10D" w14:textId="77777777" w:rsidR="00B81280" w:rsidRDefault="00B812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42FC4874" w:rsidR="00E34ABA" w:rsidRDefault="005F7F6C" w:rsidP="00F37854">
          <w:pPr>
            <w:pStyle w:val="Footer"/>
            <w:rPr>
              <w:sz w:val="20"/>
              <w:szCs w:val="20"/>
            </w:rPr>
          </w:pPr>
          <w:r>
            <w:rPr>
              <w:noProof/>
              <w:sz w:val="20"/>
              <w:szCs w:val="20"/>
            </w:rPr>
            <mc:AlternateContent>
              <mc:Choice Requires="wps">
                <w:drawing>
                  <wp:anchor distT="0" distB="0" distL="114300" distR="114300" simplePos="0" relativeHeight="251662336" behindDoc="0" locked="0" layoutInCell="0" allowOverlap="1" wp14:anchorId="76A40466" wp14:editId="1BA14076">
                    <wp:simplePos x="0" y="0"/>
                    <wp:positionH relativeFrom="page">
                      <wp:posOffset>0</wp:posOffset>
                    </wp:positionH>
                    <wp:positionV relativeFrom="page">
                      <wp:posOffset>7096125</wp:posOffset>
                    </wp:positionV>
                    <wp:extent cx="10692130" cy="273050"/>
                    <wp:effectExtent l="0" t="0" r="0" b="12700"/>
                    <wp:wrapNone/>
                    <wp:docPr id="2" name="MSIPCM7d6245f08f0e738f83707a39" descr="{&quot;HashCode&quot;:205235628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40466" id="_x0000_t202" coordsize="21600,21600" o:spt="202" path="m,l,21600r21600,l21600,xe">
                    <v:stroke joinstyle="miter"/>
                    <v:path gradientshapeok="t" o:connecttype="rect"/>
                  </v:shapetype>
                  <v:shape id="MSIPCM7d6245f08f0e738f83707a39" o:spid="_x0000_s1026" type="#_x0000_t202" alt="{&quot;HashCode&quot;:2052356286,&quot;Height&quot;:595.0,&quot;Width&quot;:841.0,&quot;Placement&quot;:&quot;Footer&quot;,&quot;Index&quot;:&quot;Primary&quot;,&quot;Section&quot;:1,&quot;Top&quot;:0.0,&quot;Left&quot;:0.0}" style="position:absolute;margin-left:0;margin-top:558.75pt;width:841.9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v:textbox>
                    <w10:wrap anchorx="page" anchory="page"/>
                  </v:shape>
                </w:pict>
              </mc:Fallback>
            </mc:AlternateContent>
          </w:r>
          <w:r w:rsidR="000D5C57">
            <w:rPr>
              <w:noProof/>
              <w:sz w:val="20"/>
              <w:szCs w:val="20"/>
            </w:rPr>
            <w:t>FSM</w:t>
          </w:r>
          <w:r w:rsidR="004D59CB">
            <w:rPr>
              <w:sz w:val="20"/>
              <w:szCs w:val="20"/>
            </w:rPr>
            <w:t xml:space="preserve"> Response Template</w:t>
          </w:r>
        </w:p>
      </w:tc>
      <w:tc>
        <w:tcPr>
          <w:tcW w:w="1666" w:type="pct"/>
        </w:tcPr>
        <w:p w14:paraId="1FDA7819" w14:textId="6B89DF94"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12067" w14:textId="77777777" w:rsidR="00B81280" w:rsidRDefault="00B81280" w:rsidP="00FA568E">
      <w:pPr>
        <w:spacing w:after="0"/>
      </w:pPr>
      <w:r>
        <w:separator/>
      </w:r>
    </w:p>
  </w:footnote>
  <w:footnote w:type="continuationSeparator" w:id="0">
    <w:p w14:paraId="781F07D2" w14:textId="77777777" w:rsidR="00B81280" w:rsidRDefault="00B81280" w:rsidP="00FA568E">
      <w:pPr>
        <w:spacing w:after="0"/>
      </w:pPr>
      <w:r>
        <w:continuationSeparator/>
      </w:r>
    </w:p>
  </w:footnote>
  <w:footnote w:type="continuationNotice" w:id="1">
    <w:p w14:paraId="044E79BB" w14:textId="77777777" w:rsidR="00B81280" w:rsidRDefault="00B812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282D1" w14:textId="424A6843" w:rsidR="0052508C" w:rsidRPr="00B56577" w:rsidRDefault="0052508C" w:rsidP="0052508C">
    <w:pPr>
      <w:pStyle w:val="DocumentControlHeading"/>
      <w:rPr>
        <w:rFonts w:ascii="Lato" w:hAnsi="Lato"/>
      </w:rPr>
    </w:pPr>
    <w:r w:rsidRPr="00B56577">
      <w:rPr>
        <w:rFonts w:ascii="Lato" w:hAnsi="Lato"/>
      </w:rPr>
      <w:t>Response to</w:t>
    </w:r>
    <w:r w:rsidR="00201D17" w:rsidRPr="00B56577">
      <w:rPr>
        <w:rFonts w:ascii="Lato" w:hAnsi="Lato"/>
      </w:rPr>
      <w:t xml:space="preserve"> </w:t>
    </w:r>
    <w:r w:rsidR="000D5C57">
      <w:rPr>
        <w:rFonts w:ascii="Lato" w:hAnsi="Lato"/>
      </w:rPr>
      <w:t xml:space="preserve">FSM consultation on the </w:t>
    </w:r>
    <w:r w:rsidR="005421EB">
      <w:rPr>
        <w:rFonts w:ascii="Lato" w:hAnsi="Lato"/>
      </w:rPr>
      <w:t>transitional and enduring regulatory changes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490433">
    <w:abstractNumId w:val="2"/>
  </w:num>
  <w:num w:numId="2" w16cid:durableId="1605572338">
    <w:abstractNumId w:val="0"/>
  </w:num>
  <w:num w:numId="3" w16cid:durableId="1226914114">
    <w:abstractNumId w:val="20"/>
  </w:num>
  <w:num w:numId="4" w16cid:durableId="1223830764">
    <w:abstractNumId w:val="26"/>
  </w:num>
  <w:num w:numId="5" w16cid:durableId="645664939">
    <w:abstractNumId w:val="28"/>
  </w:num>
  <w:num w:numId="6" w16cid:durableId="546650569">
    <w:abstractNumId w:val="14"/>
  </w:num>
  <w:num w:numId="7" w16cid:durableId="1813059216">
    <w:abstractNumId w:val="7"/>
  </w:num>
  <w:num w:numId="8" w16cid:durableId="2033220966">
    <w:abstractNumId w:val="10"/>
  </w:num>
  <w:num w:numId="9" w16cid:durableId="1914702141">
    <w:abstractNumId w:val="4"/>
  </w:num>
  <w:num w:numId="10" w16cid:durableId="1376851018">
    <w:abstractNumId w:val="12"/>
  </w:num>
  <w:num w:numId="11" w16cid:durableId="1449617638">
    <w:abstractNumId w:val="15"/>
  </w:num>
  <w:num w:numId="12" w16cid:durableId="956641396">
    <w:abstractNumId w:val="19"/>
  </w:num>
  <w:num w:numId="13" w16cid:durableId="348720779">
    <w:abstractNumId w:val="30"/>
  </w:num>
  <w:num w:numId="14" w16cid:durableId="1872722695">
    <w:abstractNumId w:val="1"/>
  </w:num>
  <w:num w:numId="15" w16cid:durableId="1163738551">
    <w:abstractNumId w:val="25"/>
  </w:num>
  <w:num w:numId="16" w16cid:durableId="839321112">
    <w:abstractNumId w:val="22"/>
  </w:num>
  <w:num w:numId="17" w16cid:durableId="1133864700">
    <w:abstractNumId w:val="24"/>
  </w:num>
  <w:num w:numId="18" w16cid:durableId="75637264">
    <w:abstractNumId w:val="11"/>
  </w:num>
  <w:num w:numId="19" w16cid:durableId="1566067005">
    <w:abstractNumId w:val="8"/>
  </w:num>
  <w:num w:numId="20" w16cid:durableId="1428306469">
    <w:abstractNumId w:val="3"/>
  </w:num>
  <w:num w:numId="21" w16cid:durableId="1219786140">
    <w:abstractNumId w:val="13"/>
  </w:num>
  <w:num w:numId="22" w16cid:durableId="553472640">
    <w:abstractNumId w:val="21"/>
  </w:num>
  <w:num w:numId="23" w16cid:durableId="1596669570">
    <w:abstractNumId w:val="20"/>
  </w:num>
  <w:num w:numId="24" w16cid:durableId="1352756592">
    <w:abstractNumId w:val="23"/>
  </w:num>
  <w:num w:numId="25" w16cid:durableId="817653496">
    <w:abstractNumId w:val="27"/>
  </w:num>
  <w:num w:numId="26" w16cid:durableId="223613233">
    <w:abstractNumId w:val="29"/>
  </w:num>
  <w:num w:numId="27" w16cid:durableId="1466005572">
    <w:abstractNumId w:val="9"/>
  </w:num>
  <w:num w:numId="28" w16cid:durableId="505218430">
    <w:abstractNumId w:val="16"/>
  </w:num>
  <w:num w:numId="29" w16cid:durableId="269512693">
    <w:abstractNumId w:val="17"/>
  </w:num>
  <w:num w:numId="30" w16cid:durableId="199167186">
    <w:abstractNumId w:val="6"/>
  </w:num>
  <w:num w:numId="31" w16cid:durableId="1876573710">
    <w:abstractNumId w:val="32"/>
  </w:num>
  <w:num w:numId="32" w16cid:durableId="688145661">
    <w:abstractNumId w:val="5"/>
  </w:num>
  <w:num w:numId="33" w16cid:durableId="1035077202">
    <w:abstractNumId w:val="18"/>
  </w:num>
  <w:num w:numId="34" w16cid:durableId="513805101">
    <w:abstractNumId w:val="31"/>
  </w:num>
  <w:num w:numId="35" w16cid:durableId="833491217">
    <w:abstractNumId w:val="30"/>
  </w:num>
  <w:num w:numId="36" w16cid:durableId="1313607884">
    <w:abstractNumId w:val="30"/>
  </w:num>
  <w:num w:numId="37" w16cid:durableId="1092973961">
    <w:abstractNumId w:val="30"/>
  </w:num>
  <w:num w:numId="38" w16cid:durableId="1889871815">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A57"/>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21B5"/>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5C57"/>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4FF"/>
    <w:rsid w:val="00113FB8"/>
    <w:rsid w:val="001142F7"/>
    <w:rsid w:val="001148E9"/>
    <w:rsid w:val="001149F2"/>
    <w:rsid w:val="00115156"/>
    <w:rsid w:val="001154B4"/>
    <w:rsid w:val="00115CB7"/>
    <w:rsid w:val="001166AE"/>
    <w:rsid w:val="00117114"/>
    <w:rsid w:val="00117ECF"/>
    <w:rsid w:val="0012147B"/>
    <w:rsid w:val="00123C59"/>
    <w:rsid w:val="001248AB"/>
    <w:rsid w:val="00125710"/>
    <w:rsid w:val="001267C5"/>
    <w:rsid w:val="001279DF"/>
    <w:rsid w:val="0013164C"/>
    <w:rsid w:val="00133633"/>
    <w:rsid w:val="001344EA"/>
    <w:rsid w:val="00135DCD"/>
    <w:rsid w:val="00136466"/>
    <w:rsid w:val="00136F19"/>
    <w:rsid w:val="0014073F"/>
    <w:rsid w:val="0014143E"/>
    <w:rsid w:val="001419F7"/>
    <w:rsid w:val="00142B72"/>
    <w:rsid w:val="00143234"/>
    <w:rsid w:val="001444F7"/>
    <w:rsid w:val="00144E0E"/>
    <w:rsid w:val="001456A7"/>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B7A62"/>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D17"/>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087A"/>
    <w:rsid w:val="002A35FB"/>
    <w:rsid w:val="002A3882"/>
    <w:rsid w:val="002A3F9C"/>
    <w:rsid w:val="002A4258"/>
    <w:rsid w:val="002A56A4"/>
    <w:rsid w:val="002A67EC"/>
    <w:rsid w:val="002A729A"/>
    <w:rsid w:val="002B065C"/>
    <w:rsid w:val="002B1AEB"/>
    <w:rsid w:val="002B223F"/>
    <w:rsid w:val="002B27DF"/>
    <w:rsid w:val="002B2D03"/>
    <w:rsid w:val="002B2DF0"/>
    <w:rsid w:val="002B39A1"/>
    <w:rsid w:val="002B4809"/>
    <w:rsid w:val="002B533E"/>
    <w:rsid w:val="002B5DCC"/>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68"/>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1031"/>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456"/>
    <w:rsid w:val="00347A8F"/>
    <w:rsid w:val="00350615"/>
    <w:rsid w:val="00350707"/>
    <w:rsid w:val="00350A9A"/>
    <w:rsid w:val="00351134"/>
    <w:rsid w:val="00351685"/>
    <w:rsid w:val="003536E3"/>
    <w:rsid w:val="003568B8"/>
    <w:rsid w:val="003578AF"/>
    <w:rsid w:val="00357D66"/>
    <w:rsid w:val="00360B1C"/>
    <w:rsid w:val="00360D23"/>
    <w:rsid w:val="00364B0A"/>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1035"/>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07F5"/>
    <w:rsid w:val="003D1955"/>
    <w:rsid w:val="003D529C"/>
    <w:rsid w:val="003D5559"/>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252"/>
    <w:rsid w:val="004119FB"/>
    <w:rsid w:val="004122B8"/>
    <w:rsid w:val="00412369"/>
    <w:rsid w:val="004126FA"/>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0339"/>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8E8"/>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4FC6"/>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1C5D"/>
    <w:rsid w:val="005421E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0FE3"/>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D3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B7293"/>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4014"/>
    <w:rsid w:val="0060403D"/>
    <w:rsid w:val="00605673"/>
    <w:rsid w:val="00610FEF"/>
    <w:rsid w:val="006112C6"/>
    <w:rsid w:val="006121D1"/>
    <w:rsid w:val="00613975"/>
    <w:rsid w:val="00614DBC"/>
    <w:rsid w:val="00617262"/>
    <w:rsid w:val="0062022E"/>
    <w:rsid w:val="00620282"/>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374E9"/>
    <w:rsid w:val="00642AF2"/>
    <w:rsid w:val="00644598"/>
    <w:rsid w:val="00644A88"/>
    <w:rsid w:val="006469EB"/>
    <w:rsid w:val="00647DE9"/>
    <w:rsid w:val="00650BAD"/>
    <w:rsid w:val="00650D99"/>
    <w:rsid w:val="00650F48"/>
    <w:rsid w:val="0065146C"/>
    <w:rsid w:val="00651784"/>
    <w:rsid w:val="00652BE8"/>
    <w:rsid w:val="006536B3"/>
    <w:rsid w:val="006540A8"/>
    <w:rsid w:val="00654CB7"/>
    <w:rsid w:val="00655912"/>
    <w:rsid w:val="00656DA2"/>
    <w:rsid w:val="00657B27"/>
    <w:rsid w:val="00662C89"/>
    <w:rsid w:val="00662DE7"/>
    <w:rsid w:val="00662ED1"/>
    <w:rsid w:val="00663742"/>
    <w:rsid w:val="00665106"/>
    <w:rsid w:val="006672D3"/>
    <w:rsid w:val="00671D44"/>
    <w:rsid w:val="006724B5"/>
    <w:rsid w:val="00673396"/>
    <w:rsid w:val="006734C3"/>
    <w:rsid w:val="00673928"/>
    <w:rsid w:val="00673B5A"/>
    <w:rsid w:val="00673EEB"/>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0407"/>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C7"/>
    <w:rsid w:val="006E010B"/>
    <w:rsid w:val="006E0C28"/>
    <w:rsid w:val="006E26D9"/>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7D9"/>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888"/>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BF2"/>
    <w:rsid w:val="007A5519"/>
    <w:rsid w:val="007A5881"/>
    <w:rsid w:val="007A589F"/>
    <w:rsid w:val="007A7CD8"/>
    <w:rsid w:val="007B0945"/>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37E"/>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1139"/>
    <w:rsid w:val="007F20DA"/>
    <w:rsid w:val="007F219F"/>
    <w:rsid w:val="007F23AB"/>
    <w:rsid w:val="007F345B"/>
    <w:rsid w:val="007F35F8"/>
    <w:rsid w:val="007F3A28"/>
    <w:rsid w:val="007F3B3F"/>
    <w:rsid w:val="007F3B85"/>
    <w:rsid w:val="007F4840"/>
    <w:rsid w:val="008014A3"/>
    <w:rsid w:val="00802E7F"/>
    <w:rsid w:val="0080336B"/>
    <w:rsid w:val="00803D6C"/>
    <w:rsid w:val="00804B17"/>
    <w:rsid w:val="00805669"/>
    <w:rsid w:val="00810111"/>
    <w:rsid w:val="008102F3"/>
    <w:rsid w:val="00811319"/>
    <w:rsid w:val="00812636"/>
    <w:rsid w:val="00812AF2"/>
    <w:rsid w:val="008141BD"/>
    <w:rsid w:val="008149F2"/>
    <w:rsid w:val="0081588D"/>
    <w:rsid w:val="00815AED"/>
    <w:rsid w:val="00816328"/>
    <w:rsid w:val="00816C33"/>
    <w:rsid w:val="00817EE8"/>
    <w:rsid w:val="00821976"/>
    <w:rsid w:val="0082203F"/>
    <w:rsid w:val="00823CF0"/>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30A"/>
    <w:rsid w:val="00875442"/>
    <w:rsid w:val="008763C7"/>
    <w:rsid w:val="00877E13"/>
    <w:rsid w:val="0088117E"/>
    <w:rsid w:val="00882708"/>
    <w:rsid w:val="008835ED"/>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39E2"/>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C7F81"/>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643"/>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10"/>
    <w:rsid w:val="00A83B23"/>
    <w:rsid w:val="00A8498E"/>
    <w:rsid w:val="00A8523F"/>
    <w:rsid w:val="00A87136"/>
    <w:rsid w:val="00A87CA9"/>
    <w:rsid w:val="00A92F82"/>
    <w:rsid w:val="00A94C54"/>
    <w:rsid w:val="00A95E22"/>
    <w:rsid w:val="00A9763E"/>
    <w:rsid w:val="00AA16A9"/>
    <w:rsid w:val="00AA46DD"/>
    <w:rsid w:val="00AA7448"/>
    <w:rsid w:val="00AA7A58"/>
    <w:rsid w:val="00AA7EDE"/>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4780D"/>
    <w:rsid w:val="00B50B92"/>
    <w:rsid w:val="00B51605"/>
    <w:rsid w:val="00B51E7E"/>
    <w:rsid w:val="00B5420C"/>
    <w:rsid w:val="00B542AE"/>
    <w:rsid w:val="00B545FA"/>
    <w:rsid w:val="00B56160"/>
    <w:rsid w:val="00B56577"/>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280"/>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1CD2"/>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2A55"/>
    <w:rsid w:val="00BD3308"/>
    <w:rsid w:val="00BD393B"/>
    <w:rsid w:val="00BD3E0F"/>
    <w:rsid w:val="00BD4D78"/>
    <w:rsid w:val="00BD53DC"/>
    <w:rsid w:val="00BD62B7"/>
    <w:rsid w:val="00BD658E"/>
    <w:rsid w:val="00BD65BE"/>
    <w:rsid w:val="00BE12DC"/>
    <w:rsid w:val="00BE15B3"/>
    <w:rsid w:val="00BE1E5E"/>
    <w:rsid w:val="00BE2C43"/>
    <w:rsid w:val="00BE3AB8"/>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1143"/>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1661"/>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3F6A"/>
    <w:rsid w:val="00C9492B"/>
    <w:rsid w:val="00C95BD8"/>
    <w:rsid w:val="00C95CAE"/>
    <w:rsid w:val="00C96081"/>
    <w:rsid w:val="00C97578"/>
    <w:rsid w:val="00C97961"/>
    <w:rsid w:val="00C97EA8"/>
    <w:rsid w:val="00CA03F5"/>
    <w:rsid w:val="00CA2082"/>
    <w:rsid w:val="00CA3378"/>
    <w:rsid w:val="00CA4D07"/>
    <w:rsid w:val="00CA5744"/>
    <w:rsid w:val="00CA5AE5"/>
    <w:rsid w:val="00CA67D5"/>
    <w:rsid w:val="00CA7FAF"/>
    <w:rsid w:val="00CB0C32"/>
    <w:rsid w:val="00CB22DF"/>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374C"/>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51D"/>
    <w:rsid w:val="00CE77A9"/>
    <w:rsid w:val="00CF01A0"/>
    <w:rsid w:val="00CF05E1"/>
    <w:rsid w:val="00CF06FC"/>
    <w:rsid w:val="00CF08F7"/>
    <w:rsid w:val="00CF149A"/>
    <w:rsid w:val="00CF2A85"/>
    <w:rsid w:val="00CF4833"/>
    <w:rsid w:val="00CF4992"/>
    <w:rsid w:val="00CF54D7"/>
    <w:rsid w:val="00D01E16"/>
    <w:rsid w:val="00D0236D"/>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28E9"/>
    <w:rsid w:val="00D53F47"/>
    <w:rsid w:val="00D545B1"/>
    <w:rsid w:val="00D5522E"/>
    <w:rsid w:val="00D552B0"/>
    <w:rsid w:val="00D554D9"/>
    <w:rsid w:val="00D56154"/>
    <w:rsid w:val="00D57926"/>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641"/>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98D"/>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469"/>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12CE"/>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077A"/>
    <w:rsid w:val="00EE115B"/>
    <w:rsid w:val="00EE231F"/>
    <w:rsid w:val="00EE23C3"/>
    <w:rsid w:val="00EE3462"/>
    <w:rsid w:val="00EE56A6"/>
    <w:rsid w:val="00EE5831"/>
    <w:rsid w:val="00EE5A03"/>
    <w:rsid w:val="00EE7201"/>
    <w:rsid w:val="00EE7215"/>
    <w:rsid w:val="00EE752A"/>
    <w:rsid w:val="00EE782C"/>
    <w:rsid w:val="00EF1414"/>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09D"/>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0C01"/>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6B1"/>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674"/>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9A3"/>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213"/>
    <w:rsid w:val="00FF3F66"/>
    <w:rsid w:val="00FF4C90"/>
    <w:rsid w:val="00FF4D13"/>
    <w:rsid w:val="00FF4EC2"/>
    <w:rsid w:val="00FF56F3"/>
    <w:rsid w:val="00FF59EF"/>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rolment.adoption@smartdc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s@smartdcc.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9" ma:contentTypeDescription="Create a new document." ma:contentTypeScope="" ma:versionID="348fa8bae721bf48efdfb57e819500ed">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fc016fbbdc5ec5421786cb044fee18e2"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element ref="ns4:MediaLengthInSeconds" minOccurs="0"/>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Year" ma:index="25" nillable="true" ma:displayName="Year" ma:format="Dropdown" ma:internalName="Year">
      <xsd:simpleType>
        <xsd:restriction base="dms:Choice">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adc02b-7cc9-4736-8b89-7694a3a12b48">
      <Terms xmlns="http://schemas.microsoft.com/office/infopath/2007/PartnerControls"/>
    </lcf76f155ced4ddcb4097134ff3c332f>
    <TaxCatchAll xmlns="af099861-8497-4a35-8ea8-f127fb0f0918" xsi:nil="true"/>
    <Year xmlns="caadc02b-7cc9-4736-8b89-7694a3a12b48" xsi:nil="true"/>
  </documentManagement>
</p:properties>
</file>

<file path=customXml/itemProps1.xml><?xml version="1.0" encoding="utf-8"?>
<ds:datastoreItem xmlns:ds="http://schemas.openxmlformats.org/officeDocument/2006/customXml" ds:itemID="{D00F2E2C-A4AA-49DA-9BC3-05E6AE8EF3C0}"/>
</file>

<file path=customXml/itemProps2.xml><?xml version="1.0" encoding="utf-8"?>
<ds:datastoreItem xmlns:ds="http://schemas.openxmlformats.org/officeDocument/2006/customXml" ds:itemID="{15E95E48-08DB-4E66-858F-55FEE9C22590}">
  <ds:schemaRefs>
    <ds:schemaRef ds:uri="http://schemas.microsoft.com/sharepoint/v3/contenttype/forms"/>
  </ds:schemaRefs>
</ds:datastoreItem>
</file>

<file path=customXml/itemProps3.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4.xml><?xml version="1.0" encoding="utf-8"?>
<ds:datastoreItem xmlns:ds="http://schemas.openxmlformats.org/officeDocument/2006/customXml" ds:itemID="{2073235F-EE2F-43B9-8DED-28244F9AF450}">
  <ds:schemaRefs>
    <ds:schemaRef ds:uri="http://schemas.microsoft.com/office/2006/metadata/properties"/>
    <ds:schemaRef ds:uri="http://schemas.microsoft.com/office/infopath/2007/PartnerControls"/>
    <ds:schemaRef ds:uri="caadc02b-7cc9-4736-8b89-7694a3a12b48"/>
    <ds:schemaRef ds:uri="af099861-8497-4a35-8ea8-f127fb0f09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917</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2025-01-21T10:26:00Z</dcterms:created>
  <dcterms:modified xsi:type="dcterms:W3CDTF">2025-01-21T10:31:00Z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620784-d3c8-4627-b614-0de6b80cc1d8_Enabled">
    <vt:lpwstr>true</vt:lpwstr>
  </property>
  <property fmtid="{D5CDD505-2E9C-101B-9397-08002B2CF9AE}" pid="3" name="MSIP_Label_6f620784-d3c8-4627-b614-0de6b80cc1d8_SetDate">
    <vt:lpwstr>2022-08-04T08:00:12Z</vt:lpwstr>
  </property>
  <property fmtid="{D5CDD505-2E9C-101B-9397-08002B2CF9AE}" pid="4" name="MSIP_Label_6f620784-d3c8-4627-b614-0de6b80cc1d8_Method">
    <vt:lpwstr>Privileged</vt:lpwstr>
  </property>
  <property fmtid="{D5CDD505-2E9C-101B-9397-08002B2CF9AE}" pid="5" name="MSIP_Label_6f620784-d3c8-4627-b614-0de6b80cc1d8_Name">
    <vt:lpwstr>DCC Controlled</vt:lpwstr>
  </property>
  <property fmtid="{D5CDD505-2E9C-101B-9397-08002B2CF9AE}" pid="6" name="MSIP_Label_6f620784-d3c8-4627-b614-0de6b80cc1d8_SiteId">
    <vt:lpwstr>d77ea84a-f7fd-4928-b8a3-64763b0a7710</vt:lpwstr>
  </property>
  <property fmtid="{D5CDD505-2E9C-101B-9397-08002B2CF9AE}" pid="7" name="MSIP_Label_6f620784-d3c8-4627-b614-0de6b80cc1d8_ActionId">
    <vt:lpwstr>3dfea34a-7d45-43e0-87aa-eba7226cc0b7</vt:lpwstr>
  </property>
  <property fmtid="{D5CDD505-2E9C-101B-9397-08002B2CF9AE}" pid="8" name="MSIP_Label_6f620784-d3c8-4627-b614-0de6b80cc1d8_ContentBits">
    <vt:lpwstr>3</vt:lpwstr>
  </property>
  <property fmtid="{D5CDD505-2E9C-101B-9397-08002B2CF9AE}" pid="9" name="ContentTypeId">
    <vt:lpwstr>0x0101004D92B00EFDEEAE479DC6E4BBBC4DC642</vt:lpwstr>
  </property>
  <property fmtid="{D5CDD505-2E9C-101B-9397-08002B2CF9AE}" pid="10" name="Order">
    <vt:r8>400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MediaServiceImageTags">
    <vt:lpwstr/>
  </property>
</Properties>
</file>