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694E" w14:textId="2F69284F" w:rsidR="006D3A53" w:rsidRPr="00B56577" w:rsidRDefault="006D3A53" w:rsidP="006D3A53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B56577">
        <w:rPr>
          <w:rFonts w:ascii="Lato" w:hAnsi="Lato"/>
        </w:rP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2998"/>
        <w:gridCol w:w="7055"/>
      </w:tblGrid>
      <w:tr w:rsidR="00156F7C" w:rsidRPr="00B56577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B56577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Topic:</w:t>
            </w:r>
          </w:p>
        </w:tc>
        <w:tc>
          <w:tcPr>
            <w:tcW w:w="0" w:type="auto"/>
            <w:vAlign w:val="center"/>
          </w:tcPr>
          <w:p w14:paraId="5CD906C7" w14:textId="625194CE" w:rsidR="00156F7C" w:rsidRPr="00B56577" w:rsidRDefault="00944DA0" w:rsidP="009E63EB">
            <w:pPr>
              <w:pStyle w:val="BodyTextBold"/>
              <w:rPr>
                <w:rFonts w:ascii="Lato" w:hAnsi="Lato"/>
                <w:b w:val="0"/>
              </w:rPr>
            </w:pPr>
            <w:r>
              <w:rPr>
                <w:rFonts w:ascii="Lato" w:hAnsi="Lato"/>
                <w:b w:val="0"/>
              </w:rPr>
              <w:t>VWAN</w:t>
            </w:r>
            <w:r w:rsidR="000D5C57">
              <w:rPr>
                <w:rFonts w:ascii="Lato" w:hAnsi="Lato"/>
                <w:b w:val="0"/>
              </w:rPr>
              <w:t xml:space="preserve"> consultation on the SEC Variation Testing Approach Document</w:t>
            </w:r>
            <w:r w:rsidR="00FF59EF" w:rsidRPr="00B56577">
              <w:rPr>
                <w:rFonts w:ascii="Lato" w:hAnsi="Lato"/>
                <w:b w:val="0"/>
              </w:rPr>
              <w:t xml:space="preserve"> </w:t>
            </w:r>
          </w:p>
        </w:tc>
      </w:tr>
      <w:tr w:rsidR="00E218D7" w:rsidRPr="00B56577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B56577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Due Date:</w:t>
            </w:r>
          </w:p>
        </w:tc>
        <w:tc>
          <w:tcPr>
            <w:tcW w:w="0" w:type="auto"/>
            <w:vAlign w:val="center"/>
          </w:tcPr>
          <w:p w14:paraId="30AD2695" w14:textId="0A09BFC3" w:rsidR="00E218D7" w:rsidRPr="00B56577" w:rsidRDefault="00944DA0" w:rsidP="009E63EB">
            <w:pPr>
              <w:pStyle w:val="BodyTextBold"/>
              <w:rPr>
                <w:rFonts w:ascii="Lato" w:hAnsi="Lato"/>
                <w:b w:val="0"/>
              </w:rPr>
            </w:pPr>
            <w:r>
              <w:rPr>
                <w:rFonts w:ascii="Lato" w:hAnsi="Lato"/>
                <w:b w:val="0"/>
              </w:rPr>
              <w:t>16 January 2025</w:t>
            </w:r>
          </w:p>
        </w:tc>
      </w:tr>
      <w:tr w:rsidR="00233DEA" w:rsidRPr="00B56577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B56577" w:rsidRDefault="00233DEA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B56577" w:rsidRDefault="0086498F" w:rsidP="0086498F">
            <w:pPr>
              <w:pStyle w:val="BodyTextBold"/>
              <w:rPr>
                <w:rFonts w:ascii="Lato" w:hAnsi="Lato"/>
                <w:b w:val="0"/>
              </w:rPr>
            </w:pPr>
            <w:hyperlink r:id="rId11" w:history="1">
              <w:r w:rsidRPr="00B56577">
                <w:rPr>
                  <w:rStyle w:val="Hyperlink"/>
                  <w:rFonts w:ascii="Lato" w:hAnsi="Lato"/>
                </w:rPr>
                <w:t>consultations@smartdcc.co.uk</w:t>
              </w:r>
            </w:hyperlink>
            <w:hyperlink r:id="rId12" w:history="1"/>
            <w:r w:rsidR="00B86663" w:rsidRPr="00B56577">
              <w:rPr>
                <w:rFonts w:ascii="Lato" w:hAnsi="Lato"/>
                <w:b w:val="0"/>
              </w:rPr>
              <w:t xml:space="preserve"> </w:t>
            </w:r>
          </w:p>
        </w:tc>
      </w:tr>
      <w:tr w:rsidR="00F3668C" w:rsidRPr="00B56577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B56577" w:rsidRDefault="00F366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Respondent</w:t>
            </w:r>
            <w:r w:rsidR="00F2706B" w:rsidRPr="00B56577">
              <w:rPr>
                <w:rFonts w:ascii="Lato" w:hAnsi="Lato"/>
              </w:rPr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B56577" w:rsidRDefault="0052508C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</w:t>
            </w:r>
            <w:r w:rsidR="00F2706B" w:rsidRPr="00B56577">
              <w:rPr>
                <w:rFonts w:ascii="Lato" w:hAnsi="Lato"/>
                <w:b w:val="0"/>
              </w:rPr>
              <w:t>Respondent to add</w:t>
            </w:r>
            <w:r w:rsidRPr="00B56577">
              <w:rPr>
                <w:rFonts w:ascii="Lato" w:hAnsi="Lato"/>
                <w:b w:val="0"/>
              </w:rPr>
              <w:t>]</w:t>
            </w:r>
          </w:p>
        </w:tc>
      </w:tr>
      <w:tr w:rsidR="0052508C" w:rsidRPr="00B56577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B56577" w:rsidRDefault="005250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 xml:space="preserve">Contact </w:t>
            </w:r>
            <w:r w:rsidR="00F2706B" w:rsidRPr="00B56577">
              <w:rPr>
                <w:rFonts w:ascii="Lato" w:hAnsi="Lato"/>
              </w:rPr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B56577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B56577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B56577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B56577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</w:tbl>
    <w:p w14:paraId="77BB6E0D" w14:textId="77777777" w:rsidR="00B50B92" w:rsidRPr="00B56577" w:rsidRDefault="00B50B92" w:rsidP="00B56577">
      <w:pPr>
        <w:pStyle w:val="BodyTextBold"/>
        <w:rPr>
          <w:rFonts w:ascii="Lato" w:hAnsi="Lato"/>
          <w:b w:val="0"/>
        </w:rPr>
      </w:pPr>
      <w:bookmarkStart w:id="0" w:name="_Toc499294628"/>
    </w:p>
    <w:p w14:paraId="1AF268F8" w14:textId="77777777" w:rsidR="00B50B92" w:rsidRPr="00B56577" w:rsidRDefault="00B50B92">
      <w:pPr>
        <w:spacing w:before="0" w:after="0"/>
        <w:rPr>
          <w:rFonts w:ascii="Lato" w:eastAsia="Times New Roman" w:hAnsi="Lato" w:cs="Arial"/>
          <w:b/>
          <w:bCs/>
          <w:color w:val="1F144A" w:themeColor="text1"/>
          <w:kern w:val="32"/>
          <w:sz w:val="32"/>
          <w:szCs w:val="32"/>
        </w:rPr>
      </w:pPr>
      <w:r w:rsidRPr="00B56577">
        <w:rPr>
          <w:rFonts w:ascii="Lato" w:hAnsi="Lato"/>
        </w:rPr>
        <w:br w:type="page"/>
      </w:r>
    </w:p>
    <w:p w14:paraId="22E919AE" w14:textId="0FE88DB2" w:rsidR="004064E0" w:rsidRPr="00B56577" w:rsidRDefault="00DC52C9" w:rsidP="00DC52C9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B56577">
        <w:rPr>
          <w:rFonts w:ascii="Lato" w:hAnsi="Lato"/>
        </w:rPr>
        <w:lastRenderedPageBreak/>
        <w:t>R</w:t>
      </w:r>
      <w:r w:rsidR="004064E0" w:rsidRPr="00B56577">
        <w:rPr>
          <w:rFonts w:ascii="Lato" w:hAnsi="Lato"/>
        </w:rPr>
        <w:t>esponses to the consultation questions</w:t>
      </w:r>
      <w:r w:rsidR="00DE289C" w:rsidRPr="00B56577">
        <w:rPr>
          <w:rFonts w:ascii="Lato" w:hAnsi="Lato"/>
        </w:rPr>
        <w:t xml:space="preserve"> </w:t>
      </w:r>
      <w:bookmarkEnd w:id="0"/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019"/>
        <w:gridCol w:w="8868"/>
        <w:gridCol w:w="4051"/>
      </w:tblGrid>
      <w:tr w:rsidR="009E3938" w:rsidRPr="00B56577" w14:paraId="3E2A3BAD" w14:textId="77777777" w:rsidTr="00133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7A439306" w:rsidR="00674D62" w:rsidRPr="00B56577" w:rsidRDefault="004B2C0E" w:rsidP="00FE755A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Numb</w:t>
            </w:r>
            <w:r w:rsidR="00133633">
              <w:rPr>
                <w:rFonts w:ascii="Lato" w:hAnsi="Lato"/>
              </w:rPr>
              <w:t>er</w:t>
            </w:r>
          </w:p>
        </w:tc>
        <w:tc>
          <w:tcPr>
            <w:tcW w:w="0" w:type="auto"/>
          </w:tcPr>
          <w:p w14:paraId="0892CFD9" w14:textId="2C71B946" w:rsidR="00674D62" w:rsidRPr="00B56577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Question</w:t>
            </w:r>
          </w:p>
        </w:tc>
        <w:tc>
          <w:tcPr>
            <w:tcW w:w="0" w:type="auto"/>
          </w:tcPr>
          <w:p w14:paraId="033C5F8C" w14:textId="07636174" w:rsidR="00674D62" w:rsidRPr="00B56577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Response</w:t>
            </w:r>
          </w:p>
        </w:tc>
      </w:tr>
      <w:tr w:rsidR="00312F3A" w:rsidRPr="00B56577" w14:paraId="72511565" w14:textId="77777777" w:rsidTr="001336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CF235F" w14:textId="3D22C520" w:rsidR="00312F3A" w:rsidRPr="00B56577" w:rsidRDefault="00AB20FD" w:rsidP="00312F3A">
            <w:pPr>
              <w:pStyle w:val="TableText-Left"/>
              <w:spacing w:line="276" w:lineRule="auto"/>
              <w:jc w:val="center"/>
              <w:rPr>
                <w:rFonts w:ascii="Lato" w:hAnsi="Lato"/>
                <w:color w:val="auto"/>
              </w:rPr>
            </w:pPr>
            <w:r w:rsidRPr="00B56577">
              <w:rPr>
                <w:rFonts w:ascii="Lato" w:hAnsi="Lato"/>
                <w:color w:val="auto"/>
              </w:rPr>
              <w:t>Q1</w:t>
            </w:r>
          </w:p>
        </w:tc>
        <w:tc>
          <w:tcPr>
            <w:tcW w:w="0" w:type="auto"/>
            <w:vAlign w:val="center"/>
          </w:tcPr>
          <w:p w14:paraId="2E8CAFFB" w14:textId="6B3C8461" w:rsidR="00312F3A" w:rsidRPr="00B56577" w:rsidRDefault="00FF3213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FF3213">
              <w:rPr>
                <w:rFonts w:ascii="Lato" w:hAnsi="Lato"/>
              </w:rPr>
              <w:t xml:space="preserve">Do you agree with the proposed SVTAD for the </w:t>
            </w:r>
            <w:r w:rsidR="00025945">
              <w:rPr>
                <w:rFonts w:ascii="Lato" w:hAnsi="Lato"/>
              </w:rPr>
              <w:t>VWAN</w:t>
            </w:r>
            <w:r w:rsidRPr="00FF3213">
              <w:rPr>
                <w:rFonts w:ascii="Lato" w:hAnsi="Lato"/>
              </w:rPr>
              <w:t xml:space="preserve"> Programme? Please indicate any areas of disagreement and your rationale for this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Pr="00B56577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6647FA10" w14:textId="5E9FBAD0" w:rsidR="00312F3A" w:rsidRPr="00B56577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312F3A" w:rsidRPr="00B56577" w14:paraId="1746CC52" w14:textId="2BBE4DE6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FB4CC4" w14:textId="3425F089" w:rsidR="00312F3A" w:rsidRPr="00B56577" w:rsidRDefault="00812636" w:rsidP="00312F3A">
            <w:pPr>
              <w:pStyle w:val="TableText-Left"/>
              <w:spacing w:line="276" w:lineRule="auto"/>
              <w:jc w:val="center"/>
              <w:rPr>
                <w:rFonts w:ascii="Lato" w:hAnsi="Lato"/>
                <w:color w:val="auto"/>
              </w:rPr>
            </w:pPr>
            <w:r w:rsidRPr="00B56577">
              <w:rPr>
                <w:rFonts w:ascii="Lato" w:hAnsi="Lato"/>
                <w:color w:val="auto"/>
              </w:rPr>
              <w:t>Q2</w:t>
            </w:r>
          </w:p>
        </w:tc>
        <w:tc>
          <w:tcPr>
            <w:tcW w:w="0" w:type="auto"/>
            <w:vAlign w:val="center"/>
          </w:tcPr>
          <w:p w14:paraId="4A576EE9" w14:textId="61B52619" w:rsidR="00312F3A" w:rsidRPr="00B56577" w:rsidRDefault="006E26D9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6E26D9">
              <w:rPr>
                <w:rFonts w:ascii="Lato" w:hAnsi="Lato"/>
              </w:rPr>
              <w:t xml:space="preserve">Do you agree with the proposed designation date for the </w:t>
            </w:r>
            <w:r w:rsidR="008D1CBE">
              <w:rPr>
                <w:rFonts w:ascii="Lato" w:hAnsi="Lato"/>
              </w:rPr>
              <w:t xml:space="preserve">VWAN </w:t>
            </w:r>
            <w:r w:rsidRPr="006E26D9">
              <w:rPr>
                <w:rFonts w:ascii="Lato" w:hAnsi="Lato"/>
              </w:rPr>
              <w:t xml:space="preserve">SVTAD of </w:t>
            </w:r>
            <w:r w:rsidR="00031E3C">
              <w:rPr>
                <w:rFonts w:ascii="Lato" w:hAnsi="Lato"/>
              </w:rPr>
              <w:t>31 January 2025</w:t>
            </w:r>
            <w:r w:rsidRPr="006E26D9">
              <w:rPr>
                <w:rFonts w:ascii="Lato" w:hAnsi="Lato"/>
              </w:rPr>
              <w:t xml:space="preserve"> or within one month thereafter? Please provide your rationale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Pr="00B56577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3EBF2CF3" w14:textId="2A35DF06" w:rsidR="00312F3A" w:rsidRPr="00B56577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</w:tbl>
    <w:p w14:paraId="3347CD4B" w14:textId="3D0D68B5" w:rsidR="00422EF3" w:rsidRPr="00B56577" w:rsidRDefault="00422EF3" w:rsidP="00EB0019">
      <w:pPr>
        <w:spacing w:before="0" w:after="0" w:line="276" w:lineRule="auto"/>
        <w:jc w:val="both"/>
        <w:rPr>
          <w:rFonts w:ascii="Lato" w:eastAsia="MS PGothic" w:hAnsi="Lato"/>
          <w:szCs w:val="22"/>
        </w:rPr>
      </w:pPr>
    </w:p>
    <w:sectPr w:rsidR="00422EF3" w:rsidRPr="00B56577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188BD" w14:textId="77777777" w:rsidR="000169EF" w:rsidRDefault="000169EF" w:rsidP="00FA568E">
      <w:pPr>
        <w:spacing w:after="0"/>
      </w:pPr>
      <w:r>
        <w:separator/>
      </w:r>
    </w:p>
  </w:endnote>
  <w:endnote w:type="continuationSeparator" w:id="0">
    <w:p w14:paraId="57832BB0" w14:textId="77777777" w:rsidR="000169EF" w:rsidRDefault="000169EF" w:rsidP="00FA568E">
      <w:pPr>
        <w:spacing w:after="0"/>
      </w:pPr>
      <w:r>
        <w:continuationSeparator/>
      </w:r>
    </w:p>
  </w:endnote>
  <w:endnote w:type="continuationNotice" w:id="1">
    <w:p w14:paraId="7095AE2E" w14:textId="77777777" w:rsidR="000169EF" w:rsidRDefault="000169E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1E0EB80C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7d6245f08f0e738f83707a39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d6245f08f0e738f83707a39" o:spid="_x0000_s1026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bZ6UUt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44DA0">
            <w:rPr>
              <w:noProof/>
              <w:sz w:val="20"/>
              <w:szCs w:val="20"/>
            </w:rPr>
            <w:t>VWAN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7A9BB" w14:textId="77777777" w:rsidR="000169EF" w:rsidRDefault="000169EF" w:rsidP="00FA568E">
      <w:pPr>
        <w:spacing w:after="0"/>
      </w:pPr>
      <w:r>
        <w:separator/>
      </w:r>
    </w:p>
  </w:footnote>
  <w:footnote w:type="continuationSeparator" w:id="0">
    <w:p w14:paraId="2A7AC2AD" w14:textId="77777777" w:rsidR="000169EF" w:rsidRDefault="000169EF" w:rsidP="00FA568E">
      <w:pPr>
        <w:spacing w:after="0"/>
      </w:pPr>
      <w:r>
        <w:continuationSeparator/>
      </w:r>
    </w:p>
  </w:footnote>
  <w:footnote w:type="continuationNotice" w:id="1">
    <w:p w14:paraId="6E74E8B3" w14:textId="77777777" w:rsidR="000169EF" w:rsidRDefault="000169E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282D1" w14:textId="08462E43" w:rsidR="0052508C" w:rsidRPr="00B56577" w:rsidRDefault="0052508C" w:rsidP="0052508C">
    <w:pPr>
      <w:pStyle w:val="DocumentControlHeading"/>
      <w:rPr>
        <w:rFonts w:ascii="Lato" w:hAnsi="Lato"/>
      </w:rPr>
    </w:pPr>
    <w:r w:rsidRPr="00B56577">
      <w:rPr>
        <w:rFonts w:ascii="Lato" w:hAnsi="Lato"/>
      </w:rPr>
      <w:t>Response to</w:t>
    </w:r>
    <w:r w:rsidR="00201D17" w:rsidRPr="00B56577">
      <w:rPr>
        <w:rFonts w:ascii="Lato" w:hAnsi="Lato"/>
      </w:rPr>
      <w:t xml:space="preserve"> </w:t>
    </w:r>
    <w:r w:rsidR="00944DA0">
      <w:rPr>
        <w:rFonts w:ascii="Lato" w:hAnsi="Lato"/>
      </w:rPr>
      <w:t>VWAN</w:t>
    </w:r>
    <w:r w:rsidR="000D5C57">
      <w:rPr>
        <w:rFonts w:ascii="Lato" w:hAnsi="Lato"/>
      </w:rPr>
      <w:t xml:space="preserve"> consultation on the SVTAD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90433">
    <w:abstractNumId w:val="2"/>
  </w:num>
  <w:num w:numId="2" w16cid:durableId="1605572338">
    <w:abstractNumId w:val="0"/>
  </w:num>
  <w:num w:numId="3" w16cid:durableId="1226914114">
    <w:abstractNumId w:val="20"/>
  </w:num>
  <w:num w:numId="4" w16cid:durableId="1223830764">
    <w:abstractNumId w:val="26"/>
  </w:num>
  <w:num w:numId="5" w16cid:durableId="645664939">
    <w:abstractNumId w:val="28"/>
  </w:num>
  <w:num w:numId="6" w16cid:durableId="546650569">
    <w:abstractNumId w:val="14"/>
  </w:num>
  <w:num w:numId="7" w16cid:durableId="1813059216">
    <w:abstractNumId w:val="7"/>
  </w:num>
  <w:num w:numId="8" w16cid:durableId="2033220966">
    <w:abstractNumId w:val="10"/>
  </w:num>
  <w:num w:numId="9" w16cid:durableId="1914702141">
    <w:abstractNumId w:val="4"/>
  </w:num>
  <w:num w:numId="10" w16cid:durableId="1376851018">
    <w:abstractNumId w:val="12"/>
  </w:num>
  <w:num w:numId="11" w16cid:durableId="1449617638">
    <w:abstractNumId w:val="15"/>
  </w:num>
  <w:num w:numId="12" w16cid:durableId="956641396">
    <w:abstractNumId w:val="19"/>
  </w:num>
  <w:num w:numId="13" w16cid:durableId="348720779">
    <w:abstractNumId w:val="30"/>
  </w:num>
  <w:num w:numId="14" w16cid:durableId="1872722695">
    <w:abstractNumId w:val="1"/>
  </w:num>
  <w:num w:numId="15" w16cid:durableId="1163738551">
    <w:abstractNumId w:val="25"/>
  </w:num>
  <w:num w:numId="16" w16cid:durableId="839321112">
    <w:abstractNumId w:val="22"/>
  </w:num>
  <w:num w:numId="17" w16cid:durableId="1133864700">
    <w:abstractNumId w:val="24"/>
  </w:num>
  <w:num w:numId="18" w16cid:durableId="75637264">
    <w:abstractNumId w:val="11"/>
  </w:num>
  <w:num w:numId="19" w16cid:durableId="1566067005">
    <w:abstractNumId w:val="8"/>
  </w:num>
  <w:num w:numId="20" w16cid:durableId="1428306469">
    <w:abstractNumId w:val="3"/>
  </w:num>
  <w:num w:numId="21" w16cid:durableId="1219786140">
    <w:abstractNumId w:val="13"/>
  </w:num>
  <w:num w:numId="22" w16cid:durableId="553472640">
    <w:abstractNumId w:val="21"/>
  </w:num>
  <w:num w:numId="23" w16cid:durableId="1596669570">
    <w:abstractNumId w:val="20"/>
  </w:num>
  <w:num w:numId="24" w16cid:durableId="1352756592">
    <w:abstractNumId w:val="23"/>
  </w:num>
  <w:num w:numId="25" w16cid:durableId="817653496">
    <w:abstractNumId w:val="27"/>
  </w:num>
  <w:num w:numId="26" w16cid:durableId="223613233">
    <w:abstractNumId w:val="29"/>
  </w:num>
  <w:num w:numId="27" w16cid:durableId="1466005572">
    <w:abstractNumId w:val="9"/>
  </w:num>
  <w:num w:numId="28" w16cid:durableId="505218430">
    <w:abstractNumId w:val="16"/>
  </w:num>
  <w:num w:numId="29" w16cid:durableId="269512693">
    <w:abstractNumId w:val="17"/>
  </w:num>
  <w:num w:numId="30" w16cid:durableId="199167186">
    <w:abstractNumId w:val="6"/>
  </w:num>
  <w:num w:numId="31" w16cid:durableId="1876573710">
    <w:abstractNumId w:val="32"/>
  </w:num>
  <w:num w:numId="32" w16cid:durableId="688145661">
    <w:abstractNumId w:val="5"/>
  </w:num>
  <w:num w:numId="33" w16cid:durableId="1035077202">
    <w:abstractNumId w:val="18"/>
  </w:num>
  <w:num w:numId="34" w16cid:durableId="513805101">
    <w:abstractNumId w:val="31"/>
  </w:num>
  <w:num w:numId="35" w16cid:durableId="833491217">
    <w:abstractNumId w:val="30"/>
  </w:num>
  <w:num w:numId="36" w16cid:durableId="1313607884">
    <w:abstractNumId w:val="30"/>
  </w:num>
  <w:num w:numId="37" w16cid:durableId="1092973961">
    <w:abstractNumId w:val="30"/>
  </w:num>
  <w:num w:numId="38" w16cid:durableId="1889871815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9EF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25945"/>
    <w:rsid w:val="00030033"/>
    <w:rsid w:val="00030450"/>
    <w:rsid w:val="00030A76"/>
    <w:rsid w:val="00031E3C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1C96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A57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21B5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5C57"/>
    <w:rsid w:val="000D626B"/>
    <w:rsid w:val="000D7209"/>
    <w:rsid w:val="000D7ACA"/>
    <w:rsid w:val="000E100A"/>
    <w:rsid w:val="000E190B"/>
    <w:rsid w:val="000E708D"/>
    <w:rsid w:val="000E74AC"/>
    <w:rsid w:val="000F0AB8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4FF"/>
    <w:rsid w:val="00113FB8"/>
    <w:rsid w:val="001142F7"/>
    <w:rsid w:val="001148E9"/>
    <w:rsid w:val="001149F2"/>
    <w:rsid w:val="00115156"/>
    <w:rsid w:val="001154B4"/>
    <w:rsid w:val="00115CB7"/>
    <w:rsid w:val="001166AE"/>
    <w:rsid w:val="00117114"/>
    <w:rsid w:val="00117ECF"/>
    <w:rsid w:val="0012147B"/>
    <w:rsid w:val="00123C59"/>
    <w:rsid w:val="001248AB"/>
    <w:rsid w:val="00125710"/>
    <w:rsid w:val="001267C5"/>
    <w:rsid w:val="001279DF"/>
    <w:rsid w:val="0013164C"/>
    <w:rsid w:val="00133633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B7A62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D17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5DCC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68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1031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45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64B0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1035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07F5"/>
    <w:rsid w:val="003D1955"/>
    <w:rsid w:val="003D529C"/>
    <w:rsid w:val="003D5559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6FA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0339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4FC6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1C5D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0FE3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D3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B7293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0282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374E9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1784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3EEB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0407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6C7"/>
    <w:rsid w:val="006E010B"/>
    <w:rsid w:val="006E0C28"/>
    <w:rsid w:val="006E26D9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888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3BF2"/>
    <w:rsid w:val="007A5519"/>
    <w:rsid w:val="007A5881"/>
    <w:rsid w:val="007A589F"/>
    <w:rsid w:val="007A7CD8"/>
    <w:rsid w:val="007B0945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1139"/>
    <w:rsid w:val="007F20DA"/>
    <w:rsid w:val="007F219F"/>
    <w:rsid w:val="007F23AB"/>
    <w:rsid w:val="007F345B"/>
    <w:rsid w:val="007F35F8"/>
    <w:rsid w:val="007F3A28"/>
    <w:rsid w:val="007F3B3F"/>
    <w:rsid w:val="007F3B85"/>
    <w:rsid w:val="007F4840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636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3CF0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30A"/>
    <w:rsid w:val="00875442"/>
    <w:rsid w:val="008763C7"/>
    <w:rsid w:val="00877E13"/>
    <w:rsid w:val="0088117E"/>
    <w:rsid w:val="00882708"/>
    <w:rsid w:val="008835ED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1CBE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4DA0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39E2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C7F81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10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EDE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4FC1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6C6B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4780D"/>
    <w:rsid w:val="00B50B92"/>
    <w:rsid w:val="00B51605"/>
    <w:rsid w:val="00B51E7E"/>
    <w:rsid w:val="00B5420C"/>
    <w:rsid w:val="00B542AE"/>
    <w:rsid w:val="00B545FA"/>
    <w:rsid w:val="00B56160"/>
    <w:rsid w:val="00B56577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280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1CD2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2A55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3AB8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1143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1661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3F6A"/>
    <w:rsid w:val="00C9492B"/>
    <w:rsid w:val="00C95BD8"/>
    <w:rsid w:val="00C95CAE"/>
    <w:rsid w:val="00C96081"/>
    <w:rsid w:val="00C97578"/>
    <w:rsid w:val="00C97961"/>
    <w:rsid w:val="00C97EA8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22DF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340B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28E9"/>
    <w:rsid w:val="00D53F47"/>
    <w:rsid w:val="00D545B1"/>
    <w:rsid w:val="00D5522E"/>
    <w:rsid w:val="00D552B0"/>
    <w:rsid w:val="00D554D9"/>
    <w:rsid w:val="00D56154"/>
    <w:rsid w:val="00D57926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641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2F12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469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12CE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077A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414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09D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6B1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63B9"/>
    <w:rsid w:val="00F872D6"/>
    <w:rsid w:val="00F9009E"/>
    <w:rsid w:val="00F90674"/>
    <w:rsid w:val="00F9074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9A3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213"/>
    <w:rsid w:val="00FF3F66"/>
    <w:rsid w:val="00FF4C90"/>
    <w:rsid w:val="00FF4D13"/>
    <w:rsid w:val="00FF4EC2"/>
    <w:rsid w:val="00FF56F3"/>
    <w:rsid w:val="00FF59EF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7" ma:contentTypeDescription="Create a new document." ma:contentTypeScope="" ma:versionID="6ab7a6c5c401fd42fda7cc6b541491da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94ed8b80358e8798330431adb1f88cd9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customXml/itemProps2.xml><?xml version="1.0" encoding="utf-8"?>
<ds:datastoreItem xmlns:ds="http://schemas.openxmlformats.org/officeDocument/2006/customXml" ds:itemID="{8EA752D6-7920-4C96-AD6C-FB74E3E44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2024-12-09T13:46:00Z</dcterms:created>
  <dcterms:modified xsi:type="dcterms:W3CDTF">2024-12-11T08:56:00Z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