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111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530583FD" w:rsidR="00156F7C" w:rsidRPr="009E63EB" w:rsidRDefault="00C24C24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Consultation o</w:t>
            </w:r>
            <w:r w:rsidRPr="00C24C24">
              <w:rPr>
                <w:b w:val="0"/>
              </w:rPr>
              <w:t xml:space="preserve">n the delivery plan for SMKI Service </w:t>
            </w:r>
            <w:r>
              <w:rPr>
                <w:b w:val="0"/>
              </w:rPr>
              <w:t>c</w:t>
            </w:r>
            <w:r w:rsidRPr="00C24C24">
              <w:rPr>
                <w:b w:val="0"/>
              </w:rPr>
              <w:t>ontinuity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8EF4DFF" w:rsidR="00E218D7" w:rsidRPr="009E63EB" w:rsidRDefault="00F422D2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17:00 </w:t>
            </w:r>
            <w:r w:rsidR="004E2396">
              <w:rPr>
                <w:b w:val="0"/>
              </w:rPr>
              <w:t>Friday, 1</w:t>
            </w:r>
            <w:r>
              <w:rPr>
                <w:b w:val="0"/>
              </w:rPr>
              <w:t xml:space="preserve"> </w:t>
            </w:r>
            <w:r w:rsidR="00C24C24">
              <w:rPr>
                <w:b w:val="0"/>
              </w:rPr>
              <w:t>September</w:t>
            </w:r>
            <w:r>
              <w:rPr>
                <w:b w:val="0"/>
              </w:rPr>
              <w:t xml:space="preserve"> </w:t>
            </w:r>
            <w:r w:rsidR="00C24C24">
              <w:rPr>
                <w:b w:val="0"/>
              </w:rPr>
              <w:t>2023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182EC137" w14:textId="77777777" w:rsidR="00A56992" w:rsidRDefault="00A56992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</w:p>
    <w:p w14:paraId="0E4DA932" w14:textId="77777777" w:rsidR="00A56992" w:rsidRDefault="00A56992">
      <w:pPr>
        <w:spacing w:before="0" w:after="0"/>
        <w:rPr>
          <w:rFonts w:ascii="Arial Bold" w:eastAsia="Times New Roman" w:hAnsi="Arial Bold" w:cs="Arial"/>
          <w:b/>
          <w:bCs/>
          <w:color w:val="1F144A" w:themeColor="text1"/>
          <w:kern w:val="32"/>
          <w:sz w:val="32"/>
          <w:szCs w:val="32"/>
        </w:rPr>
      </w:pPr>
      <w:r>
        <w:br w:type="page"/>
      </w:r>
    </w:p>
    <w:p w14:paraId="22E919AE" w14:textId="6DCB87C4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r>
        <w:lastRenderedPageBreak/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F422D2">
        <w:t xml:space="preserve">the </w:t>
      </w:r>
      <w:r w:rsidR="002B2F24" w:rsidRPr="002B2F24">
        <w:t>plan for SMKI Service continuity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4E4D0CF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5AF38D6A" w:rsidR="00312F3A" w:rsidRPr="00884584" w:rsidRDefault="000322F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22FA">
              <w:t>Is there anything further that you would like us to consider within our planning activities? Please provide any details.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04D50457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335A37A6" w:rsidR="00312F3A" w:rsidRPr="00404F6A" w:rsidRDefault="00425C5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C58">
              <w:t>Do you agree with the proposed LC13B plan? Are there any milestones that you consider should be included that are not? Please provide a rationale for your views.</w:t>
            </w:r>
          </w:p>
        </w:tc>
        <w:tc>
          <w:tcPr>
            <w:tcW w:w="0" w:type="auto"/>
            <w:vAlign w:val="center"/>
          </w:tcPr>
          <w:p w14:paraId="3EBF2CF3" w14:textId="3622BDC1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85E66B1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CC87D79" w14:textId="6AA64A90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9510" w:type="dxa"/>
            <w:vAlign w:val="center"/>
          </w:tcPr>
          <w:p w14:paraId="728255F5" w14:textId="7E734D87" w:rsidR="00F422D2" w:rsidRDefault="002137B6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137B6">
              <w:t>We would welcome any early views on transition and decommissioning from our Stakeholders. Please provide as much detail as possible.</w:t>
            </w:r>
          </w:p>
        </w:tc>
        <w:tc>
          <w:tcPr>
            <w:tcW w:w="0" w:type="auto"/>
            <w:vAlign w:val="center"/>
          </w:tcPr>
          <w:p w14:paraId="0D289164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0FACF033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640197" w14:textId="4B038F5D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Q4</w:t>
            </w:r>
          </w:p>
        </w:tc>
        <w:tc>
          <w:tcPr>
            <w:tcW w:w="9510" w:type="dxa"/>
            <w:vAlign w:val="center"/>
          </w:tcPr>
          <w:p w14:paraId="7F9DA770" w14:textId="2904A78E" w:rsidR="00F422D2" w:rsidRDefault="00B8111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B8111F">
              <w:t>We would welcome comments on DCC’s lessons learned. Are there any we have not listed, or lessons in the list which should be discounted?</w:t>
            </w:r>
          </w:p>
        </w:tc>
        <w:tc>
          <w:tcPr>
            <w:tcW w:w="0" w:type="auto"/>
            <w:vAlign w:val="center"/>
          </w:tcPr>
          <w:p w14:paraId="5E2D6C9F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97413CA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608E3C5" w14:textId="6B5AF888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Q5</w:t>
            </w:r>
          </w:p>
        </w:tc>
        <w:tc>
          <w:tcPr>
            <w:tcW w:w="9510" w:type="dxa"/>
            <w:vAlign w:val="center"/>
          </w:tcPr>
          <w:p w14:paraId="0E16C5BD" w14:textId="08004DBB" w:rsidR="00F422D2" w:rsidRDefault="000A204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0A2045">
              <w:t xml:space="preserve">Do you agree with DCC’s assessment of interaction with other programmes. Are there any interdependencies that DCC has not identified, or incorrectly identified? Please provide a rationale for your views.  </w:t>
            </w:r>
          </w:p>
        </w:tc>
        <w:tc>
          <w:tcPr>
            <w:tcW w:w="0" w:type="auto"/>
            <w:vAlign w:val="center"/>
          </w:tcPr>
          <w:p w14:paraId="1AAC9245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CB00093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F4977E" w14:textId="613B8086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Q6</w:t>
            </w:r>
          </w:p>
        </w:tc>
        <w:tc>
          <w:tcPr>
            <w:tcW w:w="9510" w:type="dxa"/>
            <w:vAlign w:val="center"/>
          </w:tcPr>
          <w:p w14:paraId="2A6470A0" w14:textId="1B97F4F5" w:rsidR="00F422D2" w:rsidRDefault="00EC1A9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EC1A9F">
              <w:t>Do you agree with our assessment of dependencies for the re-procurement of the TSP Service? Are there any which are not included but should have been?</w:t>
            </w:r>
          </w:p>
        </w:tc>
        <w:tc>
          <w:tcPr>
            <w:tcW w:w="0" w:type="auto"/>
            <w:vAlign w:val="center"/>
          </w:tcPr>
          <w:p w14:paraId="6A417846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42406536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1C42929" w14:textId="22CD2603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Q7</w:t>
            </w:r>
          </w:p>
        </w:tc>
        <w:tc>
          <w:tcPr>
            <w:tcW w:w="9510" w:type="dxa"/>
            <w:vAlign w:val="center"/>
          </w:tcPr>
          <w:p w14:paraId="2D6BD37A" w14:textId="25D75D12" w:rsidR="00F422D2" w:rsidRDefault="004D091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4D091F">
              <w:t>Do you agree with our assumptions for the re-procurement of the TSP Service? Are there any which are not included but should have been?</w:t>
            </w:r>
          </w:p>
        </w:tc>
        <w:tc>
          <w:tcPr>
            <w:tcW w:w="0" w:type="auto"/>
            <w:vAlign w:val="center"/>
          </w:tcPr>
          <w:p w14:paraId="1C9CB109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7B142482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07A242A" w14:textId="0574876E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Q8</w:t>
            </w:r>
          </w:p>
        </w:tc>
        <w:tc>
          <w:tcPr>
            <w:tcW w:w="9510" w:type="dxa"/>
            <w:vAlign w:val="center"/>
          </w:tcPr>
          <w:p w14:paraId="38CA2B63" w14:textId="45A8E288" w:rsidR="00F422D2" w:rsidRDefault="002B308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B308A">
              <w:t>Do you agree with our assessment of risks associated with the re-procurement of the TSP Service? Are there any which are not included but should have been?</w:t>
            </w:r>
          </w:p>
        </w:tc>
        <w:tc>
          <w:tcPr>
            <w:tcW w:w="0" w:type="auto"/>
            <w:vAlign w:val="center"/>
          </w:tcPr>
          <w:p w14:paraId="3EEF3D6C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78DD25C9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64F951" w14:textId="506AE86C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Q9</w:t>
            </w:r>
          </w:p>
        </w:tc>
        <w:tc>
          <w:tcPr>
            <w:tcW w:w="9510" w:type="dxa"/>
            <w:vAlign w:val="center"/>
          </w:tcPr>
          <w:p w14:paraId="52BD46BB" w14:textId="5AA42271" w:rsidR="00F422D2" w:rsidRDefault="006619F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619FB">
              <w:t>Do you support DCC’s proposals for engagement with stakeholders during the delivery of the plan? If not, please tell us why.</w:t>
            </w:r>
          </w:p>
        </w:tc>
        <w:tc>
          <w:tcPr>
            <w:tcW w:w="0" w:type="auto"/>
            <w:vAlign w:val="center"/>
          </w:tcPr>
          <w:p w14:paraId="424F5783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C111D8" w14:paraId="5E8A4507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B99826" w14:textId="17F53957" w:rsidR="00C111D8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Q10</w:t>
            </w:r>
          </w:p>
        </w:tc>
        <w:tc>
          <w:tcPr>
            <w:tcW w:w="9510" w:type="dxa"/>
            <w:vAlign w:val="center"/>
          </w:tcPr>
          <w:p w14:paraId="010E9B7C" w14:textId="1608F2CD" w:rsidR="00C111D8" w:rsidRDefault="00CE071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E071B">
              <w:t>Are there any changes that DCC users would like to see included within the scope of the procurement?</w:t>
            </w:r>
          </w:p>
        </w:tc>
        <w:tc>
          <w:tcPr>
            <w:tcW w:w="0" w:type="auto"/>
            <w:vAlign w:val="center"/>
          </w:tcPr>
          <w:p w14:paraId="286FA7EF" w14:textId="77777777" w:rsidR="00C111D8" w:rsidRDefault="00C111D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78E1" w14:textId="77777777" w:rsidR="00475307" w:rsidRDefault="00475307" w:rsidP="00FA568E">
      <w:pPr>
        <w:spacing w:after="0"/>
      </w:pPr>
      <w:r>
        <w:separator/>
      </w:r>
    </w:p>
  </w:endnote>
  <w:endnote w:type="continuationSeparator" w:id="0">
    <w:p w14:paraId="2111BD20" w14:textId="77777777" w:rsidR="00475307" w:rsidRDefault="00475307" w:rsidP="00FA568E">
      <w:pPr>
        <w:spacing w:after="0"/>
      </w:pPr>
      <w:r>
        <w:continuationSeparator/>
      </w:r>
    </w:p>
  </w:endnote>
  <w:endnote w:type="continuationNotice" w:id="1">
    <w:p w14:paraId="1DA4E922" w14:textId="77777777" w:rsidR="00475307" w:rsidRDefault="004753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93" w:type="pct"/>
      <w:tblInd w:w="-284" w:type="dxa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960"/>
      <w:gridCol w:w="4767"/>
      <w:gridCol w:w="4770"/>
    </w:tblGrid>
    <w:tr w:rsidR="00E34ABA" w:rsidRPr="00F8524C" w14:paraId="35FCC390" w14:textId="77777777" w:rsidTr="00797602">
      <w:tc>
        <w:tcPr>
          <w:tcW w:w="1711" w:type="pct"/>
        </w:tcPr>
        <w:p w14:paraId="2DEE08F5" w14:textId="0AF321BA" w:rsidR="00E34ABA" w:rsidRDefault="00417B70" w:rsidP="00F37854">
          <w:pPr>
            <w:pStyle w:val="Footer"/>
            <w:rPr>
              <w:sz w:val="20"/>
              <w:szCs w:val="20"/>
            </w:rPr>
          </w:pPr>
          <w:r w:rsidRPr="00417B70">
            <w:rPr>
              <w:noProof/>
              <w:sz w:val="20"/>
              <w:szCs w:val="20"/>
            </w:rPr>
            <w:t>Consultation on the delivery plan for SMKI Service continuity</w:t>
          </w:r>
          <w:r w:rsidRPr="00417B70">
            <w:rPr>
              <w:noProof/>
              <w:sz w:val="20"/>
              <w:szCs w:val="20"/>
            </w:rPr>
            <w:t xml:space="preserve"> </w:t>
          </w:r>
          <w:r w:rsidR="00797602">
            <w:rPr>
              <w:noProof/>
              <w:sz w:val="20"/>
              <w:szCs w:val="20"/>
            </w:rPr>
            <w:t xml:space="preserve">–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44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45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BD44" w14:textId="77777777" w:rsidR="00475307" w:rsidRDefault="00475307" w:rsidP="00FA568E">
      <w:pPr>
        <w:spacing w:after="0"/>
      </w:pPr>
      <w:r>
        <w:separator/>
      </w:r>
    </w:p>
  </w:footnote>
  <w:footnote w:type="continuationSeparator" w:id="0">
    <w:p w14:paraId="631B4887" w14:textId="77777777" w:rsidR="00475307" w:rsidRDefault="00475307" w:rsidP="00FA568E">
      <w:pPr>
        <w:spacing w:after="0"/>
      </w:pPr>
      <w:r>
        <w:continuationSeparator/>
      </w:r>
    </w:p>
  </w:footnote>
  <w:footnote w:type="continuationNotice" w:id="1">
    <w:p w14:paraId="10E3008C" w14:textId="77777777" w:rsidR="00475307" w:rsidRDefault="004753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CDB8DD5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</w:t>
    </w:r>
    <w:r w:rsidR="00233DEA" w:rsidRPr="00797602">
      <w:rPr>
        <w:highlight w:val="yellow"/>
      </w:rPr>
      <w:t>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1540">
    <w:abstractNumId w:val="2"/>
  </w:num>
  <w:num w:numId="2" w16cid:durableId="1554735400">
    <w:abstractNumId w:val="0"/>
  </w:num>
  <w:num w:numId="3" w16cid:durableId="78184572">
    <w:abstractNumId w:val="20"/>
  </w:num>
  <w:num w:numId="4" w16cid:durableId="553395343">
    <w:abstractNumId w:val="26"/>
  </w:num>
  <w:num w:numId="5" w16cid:durableId="349455798">
    <w:abstractNumId w:val="28"/>
  </w:num>
  <w:num w:numId="6" w16cid:durableId="536042223">
    <w:abstractNumId w:val="14"/>
  </w:num>
  <w:num w:numId="7" w16cid:durableId="1729187872">
    <w:abstractNumId w:val="7"/>
  </w:num>
  <w:num w:numId="8" w16cid:durableId="1778089742">
    <w:abstractNumId w:val="10"/>
  </w:num>
  <w:num w:numId="9" w16cid:durableId="1717271456">
    <w:abstractNumId w:val="4"/>
  </w:num>
  <w:num w:numId="10" w16cid:durableId="927465912">
    <w:abstractNumId w:val="12"/>
  </w:num>
  <w:num w:numId="11" w16cid:durableId="635449862">
    <w:abstractNumId w:val="15"/>
  </w:num>
  <w:num w:numId="12" w16cid:durableId="1476140347">
    <w:abstractNumId w:val="19"/>
  </w:num>
  <w:num w:numId="13" w16cid:durableId="1315452393">
    <w:abstractNumId w:val="30"/>
  </w:num>
  <w:num w:numId="14" w16cid:durableId="1879389396">
    <w:abstractNumId w:val="1"/>
  </w:num>
  <w:num w:numId="15" w16cid:durableId="1013066494">
    <w:abstractNumId w:val="25"/>
  </w:num>
  <w:num w:numId="16" w16cid:durableId="976448331">
    <w:abstractNumId w:val="22"/>
  </w:num>
  <w:num w:numId="17" w16cid:durableId="750350250">
    <w:abstractNumId w:val="24"/>
  </w:num>
  <w:num w:numId="18" w16cid:durableId="1655183611">
    <w:abstractNumId w:val="11"/>
  </w:num>
  <w:num w:numId="19" w16cid:durableId="168832334">
    <w:abstractNumId w:val="8"/>
  </w:num>
  <w:num w:numId="20" w16cid:durableId="43917575">
    <w:abstractNumId w:val="3"/>
  </w:num>
  <w:num w:numId="21" w16cid:durableId="1444762023">
    <w:abstractNumId w:val="13"/>
  </w:num>
  <w:num w:numId="22" w16cid:durableId="1838033296">
    <w:abstractNumId w:val="21"/>
  </w:num>
  <w:num w:numId="23" w16cid:durableId="2019580155">
    <w:abstractNumId w:val="20"/>
  </w:num>
  <w:num w:numId="24" w16cid:durableId="1203396513">
    <w:abstractNumId w:val="23"/>
  </w:num>
  <w:num w:numId="25" w16cid:durableId="656424138">
    <w:abstractNumId w:val="27"/>
  </w:num>
  <w:num w:numId="26" w16cid:durableId="680399662">
    <w:abstractNumId w:val="29"/>
  </w:num>
  <w:num w:numId="27" w16cid:durableId="1161581673">
    <w:abstractNumId w:val="9"/>
  </w:num>
  <w:num w:numId="28" w16cid:durableId="1607157727">
    <w:abstractNumId w:val="16"/>
  </w:num>
  <w:num w:numId="29" w16cid:durableId="555631497">
    <w:abstractNumId w:val="17"/>
  </w:num>
  <w:num w:numId="30" w16cid:durableId="411663371">
    <w:abstractNumId w:val="6"/>
  </w:num>
  <w:num w:numId="31" w16cid:durableId="756709090">
    <w:abstractNumId w:val="32"/>
  </w:num>
  <w:num w:numId="32" w16cid:durableId="1989703982">
    <w:abstractNumId w:val="5"/>
  </w:num>
  <w:num w:numId="33" w16cid:durableId="1812865457">
    <w:abstractNumId w:val="18"/>
  </w:num>
  <w:num w:numId="34" w16cid:durableId="1235703271">
    <w:abstractNumId w:val="31"/>
  </w:num>
  <w:num w:numId="35" w16cid:durableId="841359891">
    <w:abstractNumId w:val="30"/>
  </w:num>
  <w:num w:numId="36" w16cid:durableId="1285306519">
    <w:abstractNumId w:val="30"/>
  </w:num>
  <w:num w:numId="37" w16cid:durableId="319122305">
    <w:abstractNumId w:val="30"/>
  </w:num>
  <w:num w:numId="38" w16cid:durableId="48150394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2FA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045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1655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23DC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7B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2F24"/>
    <w:rsid w:val="002B308A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3FE4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1E0"/>
    <w:rsid w:val="003D529C"/>
    <w:rsid w:val="003E299D"/>
    <w:rsid w:val="003E56AB"/>
    <w:rsid w:val="003E636B"/>
    <w:rsid w:val="003E6D71"/>
    <w:rsid w:val="003E6E88"/>
    <w:rsid w:val="003F02A3"/>
    <w:rsid w:val="003F0835"/>
    <w:rsid w:val="003F0C84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B70"/>
    <w:rsid w:val="00422846"/>
    <w:rsid w:val="00422DE0"/>
    <w:rsid w:val="00422EF3"/>
    <w:rsid w:val="00423A1D"/>
    <w:rsid w:val="0042418F"/>
    <w:rsid w:val="00424B53"/>
    <w:rsid w:val="00425B34"/>
    <w:rsid w:val="00425C58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011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5307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C7E18"/>
    <w:rsid w:val="004D0043"/>
    <w:rsid w:val="004D091F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396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3B6D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19FB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7602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4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7CB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6992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54C5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11F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1D8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1E5"/>
    <w:rsid w:val="00C21633"/>
    <w:rsid w:val="00C2220D"/>
    <w:rsid w:val="00C23A18"/>
    <w:rsid w:val="00C23B51"/>
    <w:rsid w:val="00C23C0D"/>
    <w:rsid w:val="00C24C24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071B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1DBA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1A9F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22D2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5" ma:contentTypeDescription="Create a new document." ma:contentTypeScope="" ma:versionID="30e74bdd49408358a507fd194ed972dc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df68059fc83fe92f8b66797d74b06a70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280F8-1A7B-4C23-8B44-05AB808F44AB}"/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2023-07-27T13:31:00Z</dcterms:created>
  <dcterms:modified xsi:type="dcterms:W3CDTF">2023-07-27T13:45:00Z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263a3b24-e67a-4f5f-98f1-0c05faed4f4c_Enabled">
    <vt:lpwstr>true</vt:lpwstr>
  </property>
  <property fmtid="{D5CDD505-2E9C-101B-9397-08002B2CF9AE}" pid="11" name="MSIP_Label_263a3b24-e67a-4f5f-98f1-0c05faed4f4c_SetDate">
    <vt:lpwstr>2022-11-21T14:03:56Z</vt:lpwstr>
  </property>
  <property fmtid="{D5CDD505-2E9C-101B-9397-08002B2CF9AE}" pid="12" name="MSIP_Label_263a3b24-e67a-4f5f-98f1-0c05faed4f4c_Method">
    <vt:lpwstr>Privileged</vt:lpwstr>
  </property>
  <property fmtid="{D5CDD505-2E9C-101B-9397-08002B2CF9AE}" pid="13" name="MSIP_Label_263a3b24-e67a-4f5f-98f1-0c05faed4f4c_Name">
    <vt:lpwstr>DCC Public</vt:lpwstr>
  </property>
  <property fmtid="{D5CDD505-2E9C-101B-9397-08002B2CF9AE}" pid="14" name="MSIP_Label_263a3b24-e67a-4f5f-98f1-0c05faed4f4c_SiteId">
    <vt:lpwstr>d77ea84a-f7fd-4928-b8a3-64763b0a7710</vt:lpwstr>
  </property>
  <property fmtid="{D5CDD505-2E9C-101B-9397-08002B2CF9AE}" pid="15" name="MSIP_Label_263a3b24-e67a-4f5f-98f1-0c05faed4f4c_ActionId">
    <vt:lpwstr>4598cf41-ea0f-4150-bdd7-708f386cd0fe</vt:lpwstr>
  </property>
  <property fmtid="{D5CDD505-2E9C-101B-9397-08002B2CF9AE}" pid="16" name="MSIP_Label_263a3b24-e67a-4f5f-98f1-0c05faed4f4c_ContentBits">
    <vt:lpwstr>3</vt:lpwstr>
  </property>
  <property fmtid="{D5CDD505-2E9C-101B-9397-08002B2CF9AE}" pid="17" name="MSIP_Label_6f620784-d3c8-4627-b614-0de6b80cc1d8_SetDate">
    <vt:lpwstr>2022-08-04T08:00:12Z</vt:lpwstr>
  </property>
  <property fmtid="{D5CDD505-2E9C-101B-9397-08002B2CF9AE}" pid="18" name="MSIP_Label_6f620784-d3c8-4627-b614-0de6b80cc1d8_SiteId">
    <vt:lpwstr>d77ea84a-f7fd-4928-b8a3-64763b0a7710</vt:lpwstr>
  </property>
  <property fmtid="{D5CDD505-2E9C-101B-9397-08002B2CF9AE}" pid="19" name="MSIP_Label_6f620784-d3c8-4627-b614-0de6b80cc1d8_Method">
    <vt:lpwstr>Privileged</vt:lpwstr>
  </property>
  <property fmtid="{D5CDD505-2E9C-101B-9397-08002B2CF9AE}" pid="20" name="MSIP_Label_6f620784-d3c8-4627-b614-0de6b80cc1d8_ContentBits">
    <vt:lpwstr>3</vt:lpwstr>
  </property>
  <property fmtid="{D5CDD505-2E9C-101B-9397-08002B2CF9AE}" pid="21" name="MSIP_Label_6f620784-d3c8-4627-b614-0de6b80cc1d8_ActionId">
    <vt:lpwstr>3dfea34a-7d45-43e0-87aa-eba7226cc0b7</vt:lpwstr>
  </property>
  <property fmtid="{D5CDD505-2E9C-101B-9397-08002B2CF9AE}" pid="22" name="MSIP_Label_6f620784-d3c8-4627-b614-0de6b80cc1d8_Enabled">
    <vt:lpwstr>true</vt:lpwstr>
  </property>
  <property fmtid="{D5CDD505-2E9C-101B-9397-08002B2CF9AE}" pid="23" name="MSIP_Label_6f620784-d3c8-4627-b614-0de6b80cc1d8_Name">
    <vt:lpwstr>DCC Controlled</vt:lpwstr>
  </property>
</Properties>
</file>